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A3C9">
      <w:r>
        <w:drawing>
          <wp:inline distT="0" distB="0" distL="114300" distR="114300">
            <wp:extent cx="4295775" cy="5734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5556"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沙发躺椅要求：</w:t>
      </w:r>
    </w:p>
    <w:p w14:paraId="3D700BB6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可坐可躺，坐立时脚托收起，躺倒时脚托自动伸出</w:t>
      </w:r>
    </w:p>
    <w:p w14:paraId="3A4742EE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电动控制，一键控制</w:t>
      </w:r>
    </w:p>
    <w:p w14:paraId="4EAF2ABE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半青皮，不要布类或毛类材质</w:t>
      </w:r>
    </w:p>
    <w:p w14:paraId="26C5627D"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665F682D">
      <w:pPr>
        <w:numPr>
          <w:numId w:val="0"/>
        </w:num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按摩椅要求：</w:t>
      </w:r>
    </w:p>
    <w:p w14:paraId="2C42728C"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可定制化按摩，分区明确：头、颈、肩、背、腰、臀、大腿根部</w:t>
      </w:r>
    </w:p>
    <w:p w14:paraId="3AF4BF48">
      <w:pPr>
        <w:numPr>
          <w:ilvl w:val="0"/>
          <w:numId w:val="2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身高支持160cm至190cm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DFA33"/>
    <w:multiLevelType w:val="singleLevel"/>
    <w:tmpl w:val="270DFA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7D87"/>
    <w:multiLevelType w:val="singleLevel"/>
    <w:tmpl w:val="2F1A7D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177DA"/>
    <w:rsid w:val="206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2026-05-21T06:56:00Z</dcterms:created>
  <dc:creator>12778</dc:creator>
  <cp:lastModifiedBy>远</cp:lastModifiedBy>
  <dcterms:modified xsi:type="dcterms:W3CDTF">2026-05-21T07:35:28Z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eyJoZGlkIjoiYzE5MzEwNTI5M2M0NzNiZDFkZDYxZWRhN2Y1NTIxN2YiLCJ1c2VySWQiOiIxMTcyNzEyMDMzIn0=</vt:lpwstr>
  </property>
  <property fmtid="{D5CDD505-2E9C-101B-9397-08002B2CF9AE}" pid="4" name="ICV">
    <vt:lpwstr>802159E6852D466C983BA9887BF2854C_12</vt:lpwstr>
  </property>
</Properties>
</file>