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C147">
      <w:pPr>
        <w:ind w:firstLine="480"/>
        <w:jc w:val="center"/>
        <w:rPr>
          <w:rFonts w:hint="eastAsia"/>
        </w:rPr>
      </w:pPr>
    </w:p>
    <w:p w14:paraId="66CECBEB">
      <w:pPr>
        <w:ind w:firstLine="480"/>
        <w:jc w:val="center"/>
        <w:rPr>
          <w:rFonts w:hint="eastAsia"/>
        </w:rPr>
      </w:pPr>
    </w:p>
    <w:p w14:paraId="1E81A7B4">
      <w:pPr>
        <w:spacing w:before="312" w:beforeLines="100"/>
        <w:ind w:firstLine="1124"/>
        <w:jc w:val="center"/>
        <w:rPr>
          <w:rFonts w:hint="eastAsia" w:cs="宋体"/>
          <w:b/>
          <w:spacing w:val="40"/>
          <w:sz w:val="48"/>
          <w:szCs w:val="48"/>
        </w:rPr>
      </w:pPr>
      <w:r>
        <w:rPr>
          <w:rFonts w:hint="eastAsia" w:cs="宋体"/>
          <w:b/>
          <w:spacing w:val="40"/>
          <w:sz w:val="48"/>
          <w:szCs w:val="48"/>
        </w:rPr>
        <w:t>浙江省肿瘤医院</w:t>
      </w:r>
    </w:p>
    <w:p w14:paraId="4F3CDA6A">
      <w:pPr>
        <w:spacing w:before="312" w:beforeLines="100"/>
        <w:ind w:firstLine="1124"/>
        <w:jc w:val="center"/>
        <w:rPr>
          <w:rFonts w:hint="eastAsia" w:cs="宋体"/>
          <w:b/>
          <w:spacing w:val="40"/>
          <w:sz w:val="48"/>
          <w:szCs w:val="48"/>
        </w:rPr>
      </w:pPr>
      <w:r>
        <w:rPr>
          <w:rFonts w:hint="eastAsia" w:cs="宋体"/>
          <w:b/>
          <w:spacing w:val="40"/>
          <w:sz w:val="48"/>
          <w:szCs w:val="48"/>
        </w:rPr>
        <w:t>数据迁移服务</w:t>
      </w:r>
    </w:p>
    <w:p w14:paraId="25E27B86">
      <w:pPr>
        <w:ind w:firstLine="480"/>
        <w:jc w:val="center"/>
        <w:rPr>
          <w:rFonts w:hint="eastAsia"/>
        </w:rPr>
      </w:pPr>
    </w:p>
    <w:p w14:paraId="32C53B09">
      <w:pPr>
        <w:pStyle w:val="2"/>
        <w:numPr>
          <w:ilvl w:val="0"/>
          <w:numId w:val="10"/>
        </w:numPr>
        <w:spacing w:before="156" w:after="156"/>
        <w:ind w:left="0" w:leftChars="0" w:firstLine="420" w:firstLineChars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招标内容及要求</w:t>
      </w:r>
    </w:p>
    <w:p w14:paraId="4E64CF2C">
      <w:pPr>
        <w:pStyle w:val="84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浙江省肿瘤医院因业务发展需求，已有存储性能无法支撑业务，医院新采购了浪潮存储，为了提升数据库性能，需要将医院现有核心业务系统his对应的Oracle 19c halo数据库数据从旧存储迁移到浪潮存储上。数据迁移过程中要求</w:t>
      </w:r>
      <w:r>
        <w:rPr>
          <w:rFonts w:hint="eastAsia"/>
        </w:rPr>
        <w:t>最小影响生产环境的正常运行和保障后续正常数据库的运行</w:t>
      </w:r>
      <w:r>
        <w:rPr>
          <w:rFonts w:hint="eastAsia"/>
          <w:lang w:eastAsia="zh-CN"/>
        </w:rPr>
        <w:t>，迁移后的</w:t>
      </w:r>
      <w:r>
        <w:t>目标端升为新主库对外提供服务，全程保障数据一致性，实现业务低中断迁移。</w:t>
      </w:r>
    </w:p>
    <w:p w14:paraId="3A6390D6">
      <w:pPr>
        <w:pStyle w:val="84"/>
        <w:ind w:firstLine="480"/>
        <w:rPr>
          <w:rFonts w:hint="eastAsia"/>
        </w:rPr>
      </w:pPr>
      <w:r>
        <w:t>核心目标：完成新旧 RAC 集群的平稳迁移，保障业务连续性、数据完整性，迁移后新环境具备与源端一致的运行能力。</w:t>
      </w:r>
    </w:p>
    <w:p w14:paraId="0CA149ED">
      <w:pPr>
        <w:pStyle w:val="84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项目采购内容：</w:t>
      </w:r>
    </w:p>
    <w:tbl>
      <w:tblPr>
        <w:tblStyle w:val="3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390"/>
        <w:gridCol w:w="1176"/>
        <w:gridCol w:w="1276"/>
      </w:tblGrid>
      <w:tr w14:paraId="3D57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26EC5473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bookmarkStart w:id="0" w:name="_GoBack" w:colFirst="0" w:colLast="3"/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ID</w:t>
            </w:r>
          </w:p>
        </w:tc>
        <w:tc>
          <w:tcPr>
            <w:tcW w:w="3390" w:type="dxa"/>
          </w:tcPr>
          <w:p w14:paraId="53708CBA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服务内容</w:t>
            </w:r>
          </w:p>
        </w:tc>
        <w:tc>
          <w:tcPr>
            <w:tcW w:w="1176" w:type="dxa"/>
          </w:tcPr>
          <w:p w14:paraId="1FD3AA51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276" w:type="dxa"/>
          </w:tcPr>
          <w:p w14:paraId="1639AABD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数量</w:t>
            </w:r>
          </w:p>
        </w:tc>
      </w:tr>
      <w:tr w14:paraId="7189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6BBF9738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（一）</w:t>
            </w:r>
          </w:p>
        </w:tc>
        <w:tc>
          <w:tcPr>
            <w:tcW w:w="5842" w:type="dxa"/>
            <w:gridSpan w:val="3"/>
          </w:tcPr>
          <w:p w14:paraId="20121A56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数据迁移服务</w:t>
            </w:r>
          </w:p>
        </w:tc>
      </w:tr>
      <w:tr w14:paraId="2953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34846576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3390" w:type="dxa"/>
          </w:tcPr>
          <w:p w14:paraId="56352852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Oracle RAC搭建服务</w:t>
            </w:r>
          </w:p>
        </w:tc>
        <w:tc>
          <w:tcPr>
            <w:tcW w:w="1176" w:type="dxa"/>
          </w:tcPr>
          <w:p w14:paraId="5058C46E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1276" w:type="dxa"/>
          </w:tcPr>
          <w:p w14:paraId="7874865A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</w:tr>
      <w:tr w14:paraId="517E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735D10DC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3390" w:type="dxa"/>
          </w:tcPr>
          <w:p w14:paraId="545CAB47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Oracle DG搭建服务</w:t>
            </w:r>
          </w:p>
        </w:tc>
        <w:tc>
          <w:tcPr>
            <w:tcW w:w="1176" w:type="dxa"/>
          </w:tcPr>
          <w:p w14:paraId="0223973E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1276" w:type="dxa"/>
          </w:tcPr>
          <w:p w14:paraId="2A6DCDD6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</w:tr>
      <w:tr w14:paraId="7A3B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774D632A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3390" w:type="dxa"/>
          </w:tcPr>
          <w:p w14:paraId="6EE242AF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数据正式迁移服务</w:t>
            </w:r>
          </w:p>
        </w:tc>
        <w:tc>
          <w:tcPr>
            <w:tcW w:w="1176" w:type="dxa"/>
          </w:tcPr>
          <w:p w14:paraId="79251A4C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1276" w:type="dxa"/>
          </w:tcPr>
          <w:p w14:paraId="1F6ED703">
            <w:pPr>
              <w:pStyle w:val="84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</w:tr>
      <w:bookmarkEnd w:id="0"/>
    </w:tbl>
    <w:p w14:paraId="0FE6C555">
      <w:pPr>
        <w:pStyle w:val="84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（一）数据迁移服务</w:t>
      </w:r>
    </w:p>
    <w:p w14:paraId="4939414E">
      <w:pPr>
        <w:pStyle w:val="84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1.1 Oracle RAC搭建服务</w:t>
      </w:r>
    </w:p>
    <w:p w14:paraId="1E7C7488">
      <w:pPr>
        <w:pStyle w:val="84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为保证数据一致性，数据迁移目标端需要搭建Oracle 19c RAC集群，在搭建过程中，需要完成双节点环境检查、双节点防火墙和networkmanager配置、双节点环境变量设置、双节点绑定磁盘、grid软件安装、数据库安装以及参数优化等。确保目标端安装的Oracle RAC与源端参数保持一致。</w:t>
      </w:r>
    </w:p>
    <w:p w14:paraId="08D382C6">
      <w:pPr>
        <w:pStyle w:val="84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目前院方</w:t>
      </w:r>
      <w:r>
        <w:rPr>
          <w:rFonts w:hint="eastAsia"/>
          <w:lang w:eastAsia="zh-CN"/>
        </w:rPr>
        <w:t>数据库是跑在 Oracle rac over vsphere</w:t>
      </w:r>
      <w:r>
        <w:rPr>
          <w:rFonts w:hint="eastAsia"/>
          <w:lang w:val="en-US" w:eastAsia="zh-CN"/>
        </w:rPr>
        <w:t>状态</w:t>
      </w:r>
      <w:r>
        <w:rPr>
          <w:rFonts w:hint="eastAsia"/>
          <w:lang w:eastAsia="zh-CN"/>
        </w:rPr>
        <w:t>下，搭建</w:t>
      </w:r>
      <w:r>
        <w:rPr>
          <w:rFonts w:hint="eastAsia"/>
          <w:lang w:val="en-US" w:eastAsia="zh-CN"/>
        </w:rPr>
        <w:t>时，中标方对</w:t>
      </w:r>
      <w:r>
        <w:rPr>
          <w:rFonts w:hint="eastAsia"/>
          <w:lang w:eastAsia="zh-CN"/>
        </w:rPr>
        <w:t>vmware</w:t>
      </w:r>
      <w:r>
        <w:rPr>
          <w:rFonts w:hint="eastAsia"/>
          <w:lang w:val="en-US" w:eastAsia="zh-CN"/>
        </w:rPr>
        <w:t>下配置</w:t>
      </w:r>
      <w:r>
        <w:rPr>
          <w:rFonts w:hint="eastAsia"/>
          <w:lang w:eastAsia="zh-CN"/>
        </w:rPr>
        <w:t>rac心跳，</w:t>
      </w:r>
      <w:r>
        <w:rPr>
          <w:rFonts w:hint="eastAsia"/>
          <w:lang w:val="en-US" w:eastAsia="zh-CN"/>
        </w:rPr>
        <w:t>配置</w:t>
      </w:r>
      <w:r>
        <w:rPr>
          <w:rFonts w:hint="eastAsia"/>
          <w:lang w:eastAsia="zh-CN"/>
        </w:rPr>
        <w:t>网络，</w:t>
      </w:r>
      <w:r>
        <w:rPr>
          <w:rFonts w:hint="eastAsia"/>
          <w:lang w:val="en-US" w:eastAsia="zh-CN"/>
        </w:rPr>
        <w:t>配置</w:t>
      </w:r>
      <w:r>
        <w:rPr>
          <w:rFonts w:hint="eastAsia"/>
          <w:lang w:eastAsia="zh-CN"/>
        </w:rPr>
        <w:t>虚拟化里的裸映射</w:t>
      </w:r>
      <w:r>
        <w:rPr>
          <w:rFonts w:hint="eastAsia"/>
          <w:lang w:val="en-US" w:eastAsia="zh-CN"/>
        </w:rPr>
        <w:t>有充分实施经验和计划。</w:t>
      </w:r>
    </w:p>
    <w:p w14:paraId="70DC8CF8">
      <w:pPr>
        <w:pStyle w:val="84"/>
        <w:ind w:firstLine="480"/>
        <w:rPr>
          <w:rFonts w:hint="eastAsia"/>
          <w:lang w:eastAsia="zh-CN"/>
        </w:rPr>
      </w:pPr>
      <w:r>
        <w:t>▲</w:t>
      </w:r>
      <w:r>
        <w:rPr>
          <w:rFonts w:hint="eastAsia"/>
          <w:lang w:eastAsia="zh-CN"/>
        </w:rPr>
        <w:t>为了保证投保人对Oracle RAC安装拥有丰富的经验，投标人需要具有两人以上Oracle OCM认证证书，投标时需提供相关人员的证书复印件及近3个月内投保人为其缴纳的社保证明材料。</w:t>
      </w:r>
    </w:p>
    <w:p w14:paraId="7BACE81B">
      <w:pPr>
        <w:pStyle w:val="84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1.2 Oracle DG搭建服务</w:t>
      </w:r>
    </w:p>
    <w:p w14:paraId="501964E0">
      <w:pPr>
        <w:pStyle w:val="84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基于业务最小影响原则，需要在源端和目标端数据库安装Oracle data guard，确保源端数据在不影响业务的前提下完成数据同步，在Oracle data guard搭建过程中，需要完成数据库归档检查、配置dataguard参数和检查dataguard可用性等。确认日志传输正常，日志应用正常，保持数据一致性。</w:t>
      </w:r>
    </w:p>
    <w:p w14:paraId="6A44FB85">
      <w:pPr>
        <w:pStyle w:val="84"/>
        <w:ind w:firstLine="480"/>
        <w:rPr>
          <w:rFonts w:hint="eastAsia"/>
          <w:lang w:eastAsia="zh-CN"/>
        </w:rPr>
      </w:pPr>
      <w:r>
        <w:t>▲</w:t>
      </w:r>
      <w:r>
        <w:rPr>
          <w:rFonts w:hint="eastAsia"/>
          <w:lang w:eastAsia="zh-CN"/>
        </w:rPr>
        <w:t>为了保证投保人对Oracle data guadr安装拥有丰富的经验，投标人需要具有两人以上Oracle OCM认证证书，投标时需提供相关人员的证书复印件及近3个月内投保人为其缴纳的社保证明材料。</w:t>
      </w:r>
    </w:p>
    <w:p w14:paraId="21070B15">
      <w:pPr>
        <w:pStyle w:val="84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1.3 数据正式迁移服务</w:t>
      </w:r>
    </w:p>
    <w:p w14:paraId="164A4E5B">
      <w:pPr>
        <w:pStyle w:val="14"/>
        <w:ind w:firstLine="480"/>
        <w:rPr>
          <w:rFonts w:hint="eastAsia"/>
          <w:lang w:eastAsia="zh-Hans"/>
        </w:rPr>
      </w:pPr>
      <w:r>
        <w:rPr>
          <w:rFonts w:hint="eastAsia"/>
          <w:lang w:eastAsia="zh-Hans"/>
        </w:rPr>
        <w:t>通过评估规划，制定</w:t>
      </w:r>
      <w:r>
        <w:rPr>
          <w:rFonts w:hint="eastAsia"/>
        </w:rPr>
        <w:t>Oracle RAC</w:t>
      </w:r>
      <w:r>
        <w:rPr>
          <w:rFonts w:hint="eastAsia"/>
          <w:lang w:eastAsia="zh-Hans"/>
        </w:rPr>
        <w:t>安装、</w:t>
      </w:r>
      <w:r>
        <w:rPr>
          <w:rFonts w:hint="eastAsia"/>
        </w:rPr>
        <w:t>Oracle data guard安装</w:t>
      </w:r>
      <w:r>
        <w:rPr>
          <w:rFonts w:hint="eastAsia"/>
          <w:lang w:eastAsia="zh-Hans"/>
        </w:rPr>
        <w:t>、数据同步和数据迁移方案以及对应的回退方案，使数据库运行效率更高，包括：</w:t>
      </w:r>
    </w:p>
    <w:p w14:paraId="3BACBB25">
      <w:pPr>
        <w:pStyle w:val="14"/>
        <w:ind w:firstLine="480"/>
        <w:rPr>
          <w:rFonts w:hint="eastAsia"/>
          <w:lang w:eastAsia="zh-Hans"/>
        </w:rPr>
      </w:pPr>
      <w:r>
        <w:rPr>
          <w:rFonts w:hint="eastAsia"/>
          <w:lang w:eastAsia="zh-Hans"/>
        </w:rPr>
        <w:t>（</w:t>
      </w:r>
      <w:r>
        <w:rPr>
          <w:lang w:eastAsia="zh-Hans"/>
        </w:rPr>
        <w:t>1</w:t>
      </w:r>
      <w:r>
        <w:rPr>
          <w:rFonts w:hint="eastAsia"/>
          <w:lang w:eastAsia="zh-Hans"/>
        </w:rPr>
        <w:t>）根据源端的存储变更，评估数据库迁移带来的优点和可能产生的问题；</w:t>
      </w:r>
    </w:p>
    <w:p w14:paraId="6C945C38">
      <w:pPr>
        <w:pStyle w:val="14"/>
        <w:ind w:firstLine="480"/>
        <w:rPr>
          <w:rFonts w:hint="eastAsia"/>
          <w:lang w:eastAsia="zh-Hans"/>
        </w:rPr>
      </w:pPr>
      <w:r>
        <w:rPr>
          <w:rFonts w:hint="eastAsia"/>
          <w:lang w:eastAsia="zh-Hans"/>
        </w:rPr>
        <w:t>（</w:t>
      </w:r>
      <w:r>
        <w:rPr>
          <w:rFonts w:hint="eastAsia"/>
        </w:rPr>
        <w:t>2</w:t>
      </w:r>
      <w:r>
        <w:rPr>
          <w:rFonts w:hint="eastAsia"/>
          <w:lang w:eastAsia="zh-Hans"/>
        </w:rPr>
        <w:t>）通过数据迁移工具，保证产品迁移过程中数据的安全性；</w:t>
      </w:r>
    </w:p>
    <w:p w14:paraId="12A2D21F">
      <w:pPr>
        <w:pStyle w:val="14"/>
        <w:ind w:firstLine="480"/>
        <w:rPr>
          <w:rFonts w:hint="eastAsia"/>
        </w:rPr>
      </w:pPr>
      <w:r>
        <w:rPr>
          <w:rFonts w:hint="eastAsia"/>
          <w:lang w:eastAsia="zh-Hans"/>
        </w:rPr>
        <w:t>（</w:t>
      </w:r>
      <w:r>
        <w:rPr>
          <w:rFonts w:hint="eastAsia"/>
        </w:rPr>
        <w:t>3</w:t>
      </w:r>
      <w:r>
        <w:rPr>
          <w:rFonts w:hint="eastAsia"/>
          <w:lang w:eastAsia="zh-Hans"/>
        </w:rPr>
        <w:t>）顺利、快速地从源端迁移到目标端，减少业务的停机时间。</w:t>
      </w:r>
    </w:p>
    <w:p w14:paraId="4E4260FE">
      <w:pPr>
        <w:pStyle w:val="14"/>
        <w:ind w:firstLine="480"/>
        <w:rPr>
          <w:rFonts w:hint="eastAsia"/>
        </w:rPr>
      </w:pPr>
      <w:r>
        <w:t>▲</w:t>
      </w:r>
      <w:r>
        <w:rPr>
          <w:rFonts w:hint="eastAsia"/>
          <w:lang w:eastAsia="zh-Hans"/>
        </w:rPr>
        <w:t>要求精通</w:t>
      </w:r>
      <w:r>
        <w:t>Oracle</w:t>
      </w:r>
      <w:r>
        <w:rPr>
          <w:rFonts w:hint="eastAsia"/>
          <w:lang w:eastAsia="zh-Hans"/>
        </w:rPr>
        <w:t>数据库各种迁移方法，精通各种在线维护和在线割接技术，同时投保人需具有自主研发的数据复制软件作为数据迁移工具，投保人需要提供对应的软著和在线割接专利。</w:t>
      </w:r>
    </w:p>
    <w:p w14:paraId="553C2E6D">
      <w:pPr>
        <w:pStyle w:val="14"/>
        <w:ind w:firstLine="480"/>
        <w:rPr>
          <w:rFonts w:hint="eastAsia"/>
        </w:rPr>
      </w:pPr>
      <w:r>
        <w:rPr>
          <w:rFonts w:hint="eastAsia"/>
        </w:rPr>
        <w:t>为了保证数据迁移过程稳定，数据迁移工具需要具备以下功能：</w:t>
      </w:r>
    </w:p>
    <w:p w14:paraId="796B690D">
      <w:pPr>
        <w:pStyle w:val="84"/>
        <w:ind w:firstLine="480"/>
        <w:rPr>
          <w:rFonts w:hint="eastAsia"/>
        </w:rPr>
      </w:pPr>
      <w:r>
        <w:rPr>
          <w:rFonts w:hint="eastAsia"/>
          <w:lang w:eastAsia="zh-CN"/>
        </w:rPr>
        <w:t>（1）</w:t>
      </w:r>
      <w:r>
        <w:t>▲</w:t>
      </w:r>
      <w:r>
        <w:rPr>
          <w:rFonts w:hint="eastAsia"/>
        </w:rPr>
        <w:t>支持的数据库适配类型Oracle、SQL Server、MySQL、PostgreSQL、RDS等数据库类型。（投标时提供截图）</w:t>
      </w:r>
    </w:p>
    <w:p w14:paraId="1FD1A5DC">
      <w:pPr>
        <w:pStyle w:val="84"/>
        <w:ind w:firstLine="480"/>
        <w:rPr>
          <w:rFonts w:hint="eastAsia"/>
        </w:rPr>
      </w:pPr>
      <w:r>
        <w:rPr>
          <w:rFonts w:hint="eastAsia"/>
          <w:lang w:eastAsia="zh-CN"/>
        </w:rPr>
        <w:t>（2）</w:t>
      </w:r>
      <w:r>
        <w:t>▲</w:t>
      </w:r>
      <w:r>
        <w:rPr>
          <w:rFonts w:hint="eastAsia"/>
        </w:rPr>
        <w:t>支持选择增量复制、全量复制证明（投标时全量复制、增量复制截图）</w:t>
      </w:r>
    </w:p>
    <w:p w14:paraId="20E81690">
      <w:pPr>
        <w:pStyle w:val="84"/>
        <w:ind w:firstLine="480"/>
        <w:rPr>
          <w:rFonts w:hint="eastAsia"/>
        </w:rPr>
      </w:pPr>
      <w:r>
        <w:rPr>
          <w:rFonts w:hint="eastAsia"/>
          <w:lang w:eastAsia="zh-CN"/>
        </w:rPr>
        <w:t>（3）</w:t>
      </w:r>
      <w:r>
        <w:t>▲</w:t>
      </w:r>
      <w:r>
        <w:rPr>
          <w:rFonts w:hint="eastAsia"/>
        </w:rPr>
        <w:t>支持按指定schema、表对象进行复制。（投标时提供schema、表复制截图）</w:t>
      </w:r>
    </w:p>
    <w:p w14:paraId="28D922F1">
      <w:pPr>
        <w:pStyle w:val="84"/>
        <w:ind w:firstLine="480"/>
        <w:rPr>
          <w:rFonts w:hint="eastAsia"/>
        </w:rPr>
      </w:pPr>
      <w:r>
        <w:rPr>
          <w:rFonts w:hint="eastAsia"/>
          <w:lang w:eastAsia="zh-CN"/>
        </w:rPr>
        <w:t>（4）</w:t>
      </w:r>
      <w:r>
        <w:t>▲</w:t>
      </w:r>
      <w:r>
        <w:rPr>
          <w:rFonts w:hint="eastAsia"/>
        </w:rPr>
        <w:t>支持按字段值自定义条件进行复制。（投标时提供截图）</w:t>
      </w:r>
    </w:p>
    <w:p w14:paraId="079B3494">
      <w:pPr>
        <w:pStyle w:val="84"/>
        <w:ind w:firstLine="48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（5）</w:t>
      </w:r>
      <w:r>
        <w:t>▲</w:t>
      </w:r>
      <w:r>
        <w:rPr>
          <w:rFonts w:hint="eastAsia"/>
        </w:rPr>
        <w:t>支持图形化展示复制拓扑、复制状态和复制延时（RPO）展示。（投标时提供功能截图）</w:t>
      </w:r>
    </w:p>
    <w:p w14:paraId="389E66E2">
      <w:pPr>
        <w:pStyle w:val="3"/>
        <w:ind w:firstLine="48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9" w:footer="436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8938384"/>
      <w:docPartObj>
        <w:docPartGallery w:val="autotext"/>
      </w:docPartObj>
    </w:sdtPr>
    <w:sdtEndPr>
      <w:rPr>
        <w:sz w:val="21"/>
        <w:szCs w:val="21"/>
      </w:rPr>
    </w:sdtEndPr>
    <w:sdtContent>
      <w:p w14:paraId="164E10BE">
        <w:pPr>
          <w:pStyle w:val="25"/>
          <w:tabs>
            <w:tab w:val="left" w:pos="1335"/>
            <w:tab w:val="left" w:pos="2820"/>
          </w:tabs>
          <w:spacing w:after="96" w:afterLines="40" w:line="240" w:lineRule="exact"/>
          <w:ind w:firstLine="0" w:firstLineChars="0"/>
          <w:jc w:val="center"/>
          <w:rPr>
            <w:rFonts w:hint="eastAsia" w:ascii="等线" w:hAnsi="等线" w:eastAsia="等线"/>
            <w:sz w:val="21"/>
            <w:szCs w:val="21"/>
          </w:rPr>
        </w:pPr>
        <w:r>
          <w:rPr>
            <w:rFonts w:ascii="等线" w:hAnsi="等线" w:eastAsia="等线"/>
            <w:sz w:val="21"/>
            <w:szCs w:val="21"/>
          </w:rPr>
          <w:t>第</w:t>
        </w:r>
        <w:r>
          <w:rPr>
            <w:rFonts w:ascii="等线" w:hAnsi="等线" w:eastAsia="等线"/>
            <w:sz w:val="21"/>
            <w:szCs w:val="21"/>
          </w:rPr>
          <w:fldChar w:fldCharType="begin"/>
        </w:r>
        <w:r>
          <w:rPr>
            <w:rFonts w:ascii="等线" w:hAnsi="等线" w:eastAsia="等线"/>
            <w:sz w:val="21"/>
            <w:szCs w:val="21"/>
          </w:rPr>
          <w:instrText xml:space="preserve">PAGE   \* MERGEFORMAT</w:instrText>
        </w:r>
        <w:r>
          <w:rPr>
            <w:rFonts w:ascii="等线" w:hAnsi="等线" w:eastAsia="等线"/>
            <w:sz w:val="21"/>
            <w:szCs w:val="21"/>
          </w:rPr>
          <w:fldChar w:fldCharType="separate"/>
        </w:r>
        <w:r>
          <w:rPr>
            <w:rFonts w:ascii="等线" w:hAnsi="等线" w:eastAsia="等线"/>
            <w:sz w:val="21"/>
            <w:szCs w:val="21"/>
          </w:rPr>
          <w:t>1</w:t>
        </w:r>
        <w:r>
          <w:rPr>
            <w:rFonts w:ascii="等线" w:hAnsi="等线" w:eastAsia="等线"/>
            <w:sz w:val="21"/>
            <w:szCs w:val="21"/>
          </w:rPr>
          <w:fldChar w:fldCharType="end"/>
        </w:r>
        <w:r>
          <w:rPr>
            <w:rFonts w:ascii="等线" w:hAnsi="等线" w:eastAsia="等线"/>
            <w:sz w:val="21"/>
            <w:szCs w:val="21"/>
          </w:rPr>
          <w:t>页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843E1">
    <w:pPr>
      <w:pStyle w:val="2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C1CB3">
    <w:pPr>
      <w:pStyle w:val="2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95338">
    <w:pPr>
      <w:pStyle w:val="26"/>
      <w:ind w:firstLine="360"/>
      <w:jc w:val="right"/>
      <w:rPr>
        <w:rFonts w:hint="eastAsia"/>
      </w:rPr>
    </w:pPr>
    <w:r>
      <w:rPr>
        <w:rFonts w:hint="eastAsia"/>
      </w:rPr>
      <w:t>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6A6D8">
    <w:pPr>
      <w:pStyle w:val="2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40C4C">
    <w:pPr>
      <w:pStyle w:val="2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D8F7B"/>
    <w:multiLevelType w:val="singleLevel"/>
    <w:tmpl w:val="AE2D8F7B"/>
    <w:lvl w:ilvl="0" w:tentative="0">
      <w:start w:val="1"/>
      <w:numFmt w:val="decimal"/>
      <w:pStyle w:val="13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4B23F52"/>
    <w:multiLevelType w:val="singleLevel"/>
    <w:tmpl w:val="F4B23F5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7A70CCB"/>
    <w:multiLevelType w:val="multilevel"/>
    <w:tmpl w:val="17A70CCB"/>
    <w:lvl w:ilvl="0" w:tentative="0">
      <w:start w:val="1"/>
      <w:numFmt w:val="bullet"/>
      <w:pStyle w:val="69"/>
      <w:lvlText w:val=""/>
      <w:lvlJc w:val="left"/>
      <w:pPr>
        <w:tabs>
          <w:tab w:val="left" w:pos="620"/>
        </w:tabs>
        <w:ind w:left="6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5997399"/>
    <w:multiLevelType w:val="multilevel"/>
    <w:tmpl w:val="35997399"/>
    <w:lvl w:ilvl="0" w:tentative="0">
      <w:start w:val="1"/>
      <w:numFmt w:val="bullet"/>
      <w:pStyle w:val="81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3B8B7AC7"/>
    <w:multiLevelType w:val="multilevel"/>
    <w:tmpl w:val="3B8B7AC7"/>
    <w:lvl w:ilvl="0" w:tentative="0">
      <w:start w:val="1"/>
      <w:numFmt w:val="chineseCountingThousand"/>
      <w:pStyle w:val="2"/>
      <w:lvlText w:val="%1、"/>
      <w:lvlJc w:val="left"/>
      <w:pPr>
        <w:ind w:left="0" w:firstLine="0"/>
      </w:pPr>
    </w:lvl>
    <w:lvl w:ilvl="1" w:tentative="0">
      <w:start w:val="1"/>
      <w:numFmt w:val="decimal"/>
      <w:pStyle w:val="4"/>
      <w:isLgl/>
      <w:lvlText w:val="%1.%2"/>
      <w:lvlJc w:val="left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0" w:firstLine="0"/>
      </w:pPr>
      <w:rPr>
        <w:rFonts w:hint="eastAsia" w:ascii="仿宋" w:eastAsia="仿宋"/>
        <w:b/>
        <w:i w:val="0"/>
        <w:sz w:val="30"/>
      </w:rPr>
    </w:lvl>
    <w:lvl w:ilvl="4" w:tentative="0">
      <w:start w:val="1"/>
      <w:numFmt w:val="decimal"/>
      <w:pStyle w:val="7"/>
      <w:isLgl/>
      <w:lvlText w:val="%1.%2.%3.%4.%5"/>
      <w:lvlJc w:val="left"/>
      <w:pPr>
        <w:ind w:left="0" w:firstLine="0"/>
      </w:pPr>
      <w:rPr>
        <w:rFonts w:hint="eastAsia" w:ascii="仿宋" w:eastAsia="仿宋"/>
        <w:b/>
        <w:i w:val="0"/>
        <w:sz w:val="28"/>
      </w:rPr>
    </w:lvl>
    <w:lvl w:ilvl="5" w:tentative="0">
      <w:start w:val="1"/>
      <w:numFmt w:val="decimal"/>
      <w:pStyle w:val="8"/>
      <w:isLgl/>
      <w:lvlText w:val="%1.%2.%3.%4.%5.%6"/>
      <w:lvlJc w:val="left"/>
      <w:pPr>
        <w:ind w:left="0" w:firstLine="0"/>
      </w:pPr>
      <w:rPr>
        <w:rFonts w:hint="eastAsia" w:ascii="仿宋" w:eastAsia="仿宋"/>
        <w:b/>
        <w:i w:val="0"/>
        <w:sz w:val="24"/>
      </w:rPr>
    </w:lvl>
    <w:lvl w:ilvl="6" w:tentative="0">
      <w:start w:val="1"/>
      <w:numFmt w:val="decimal"/>
      <w:pStyle w:val="9"/>
      <w:isLgl/>
      <w:lvlText w:val="%1.%2.%3.%4.%5.%6.%7"/>
      <w:lvlJc w:val="left"/>
      <w:pPr>
        <w:ind w:left="0" w:firstLine="0"/>
      </w:pPr>
      <w:rPr>
        <w:rFonts w:hint="eastAsia" w:ascii="仿宋" w:eastAsia="仿宋"/>
        <w:b/>
        <w:i w:val="0"/>
        <w:sz w:val="24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ind w:left="0" w:firstLine="0"/>
      </w:pPr>
      <w:rPr>
        <w:rFonts w:hint="eastAsia" w:ascii="仿宋" w:eastAsia="仿宋"/>
        <w:b/>
        <w:i w:val="0"/>
        <w:sz w:val="24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ind w:left="0" w:firstLine="0"/>
      </w:pPr>
      <w:rPr>
        <w:rFonts w:hint="eastAsia" w:ascii="仿宋" w:eastAsia="仿宋"/>
        <w:b/>
        <w:i w:val="0"/>
        <w:sz w:val="24"/>
      </w:rPr>
    </w:lvl>
  </w:abstractNum>
  <w:abstractNum w:abstractNumId="5">
    <w:nsid w:val="4E7107F0"/>
    <w:multiLevelType w:val="multilevel"/>
    <w:tmpl w:val="4E7107F0"/>
    <w:lvl w:ilvl="0" w:tentative="0">
      <w:start w:val="1"/>
      <w:numFmt w:val="bullet"/>
      <w:pStyle w:val="68"/>
      <w:lvlText w:val=""/>
      <w:lvlJc w:val="left"/>
      <w:pPr>
        <w:tabs>
          <w:tab w:val="left" w:pos="520"/>
        </w:tabs>
        <w:ind w:left="520" w:hanging="420"/>
      </w:pPr>
      <w:rPr>
        <w:rFonts w:hint="default" w:ascii="Wingdings" w:hAnsi="Wingdings"/>
      </w:rPr>
    </w:lvl>
    <w:lvl w:ilvl="1" w:tentative="0">
      <w:start w:val="1"/>
      <w:numFmt w:val="decimal"/>
      <w:suff w:val="nothing"/>
      <w:lvlText w:val="%2.%1 "/>
      <w:lvlJc w:val="left"/>
      <w:pPr>
        <w:ind w:left="42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 "/>
      <w:lvlJc w:val="left"/>
      <w:pPr>
        <w:ind w:left="42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 "/>
      <w:lvlJc w:val="left"/>
      <w:pPr>
        <w:ind w:left="42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 "/>
      <w:lvlJc w:val="left"/>
      <w:pPr>
        <w:ind w:left="42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 "/>
      <w:lvlJc w:val="left"/>
      <w:pPr>
        <w:ind w:left="420" w:firstLine="0"/>
      </w:pPr>
      <w:rPr>
        <w:rFonts w:hint="eastAsia"/>
      </w:rPr>
    </w:lvl>
    <w:lvl w:ilvl="6" w:tentative="0">
      <w:start w:val="1"/>
      <w:numFmt w:val="decimal"/>
      <w:suff w:val="nothing"/>
      <w:lvlText w:val="%7."/>
      <w:lvlJc w:val="left"/>
      <w:pPr>
        <w:ind w:left="4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20" w:firstLine="0"/>
      </w:pPr>
      <w:rPr>
        <w:rFonts w:hint="eastAsia"/>
      </w:rPr>
    </w:lvl>
  </w:abstractNum>
  <w:abstractNum w:abstractNumId="6">
    <w:nsid w:val="5495164A"/>
    <w:multiLevelType w:val="multilevel"/>
    <w:tmpl w:val="5495164A"/>
    <w:lvl w:ilvl="0" w:tentative="0">
      <w:start w:val="1"/>
      <w:numFmt w:val="bullet"/>
      <w:pStyle w:val="57"/>
      <w:lvlText w:val=""/>
      <w:lvlJc w:val="left"/>
      <w:pPr>
        <w:tabs>
          <w:tab w:val="left" w:pos="820"/>
        </w:tabs>
        <w:ind w:left="8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21D3DF3"/>
    <w:multiLevelType w:val="multilevel"/>
    <w:tmpl w:val="621D3DF3"/>
    <w:lvl w:ilvl="0" w:tentative="0">
      <w:start w:val="1"/>
      <w:numFmt w:val="bullet"/>
      <w:pStyle w:val="56"/>
      <w:lvlText w:val=""/>
      <w:lvlJc w:val="left"/>
      <w:pPr>
        <w:tabs>
          <w:tab w:val="left" w:pos="720"/>
        </w:tabs>
        <w:ind w:left="7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7DEA45E9"/>
    <w:multiLevelType w:val="multilevel"/>
    <w:tmpl w:val="7DEA45E9"/>
    <w:lvl w:ilvl="0" w:tentative="0">
      <w:start w:val="1"/>
      <w:numFmt w:val="bullet"/>
      <w:pStyle w:val="77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7EAD0513"/>
    <w:multiLevelType w:val="multilevel"/>
    <w:tmpl w:val="7EAD0513"/>
    <w:lvl w:ilvl="0" w:tentative="0">
      <w:start w:val="1"/>
      <w:numFmt w:val="decimal"/>
      <w:pStyle w:val="7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linkStyles/>
  <w:attachedTemplate r:id="rId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0C"/>
    <w:rsid w:val="00011161"/>
    <w:rsid w:val="00026B0A"/>
    <w:rsid w:val="000629B8"/>
    <w:rsid w:val="00092E6A"/>
    <w:rsid w:val="000A1203"/>
    <w:rsid w:val="000A185D"/>
    <w:rsid w:val="000A4505"/>
    <w:rsid w:val="000B7847"/>
    <w:rsid w:val="000D3088"/>
    <w:rsid w:val="000D5DFE"/>
    <w:rsid w:val="000E4663"/>
    <w:rsid w:val="00103740"/>
    <w:rsid w:val="0011434C"/>
    <w:rsid w:val="00115395"/>
    <w:rsid w:val="00154CA1"/>
    <w:rsid w:val="00156E88"/>
    <w:rsid w:val="001701D6"/>
    <w:rsid w:val="001739BA"/>
    <w:rsid w:val="001756DF"/>
    <w:rsid w:val="001758A8"/>
    <w:rsid w:val="00177706"/>
    <w:rsid w:val="00180EE3"/>
    <w:rsid w:val="001929F2"/>
    <w:rsid w:val="00192C7B"/>
    <w:rsid w:val="00197740"/>
    <w:rsid w:val="001A7556"/>
    <w:rsid w:val="001B2C7D"/>
    <w:rsid w:val="001B2E38"/>
    <w:rsid w:val="001B52AC"/>
    <w:rsid w:val="001B5726"/>
    <w:rsid w:val="001C507B"/>
    <w:rsid w:val="001D262A"/>
    <w:rsid w:val="001E3EEF"/>
    <w:rsid w:val="001E4EFB"/>
    <w:rsid w:val="00202DB5"/>
    <w:rsid w:val="00207F70"/>
    <w:rsid w:val="00212539"/>
    <w:rsid w:val="002215D6"/>
    <w:rsid w:val="00221C13"/>
    <w:rsid w:val="00231F95"/>
    <w:rsid w:val="00245561"/>
    <w:rsid w:val="00245C1E"/>
    <w:rsid w:val="0025512C"/>
    <w:rsid w:val="00255522"/>
    <w:rsid w:val="00262F05"/>
    <w:rsid w:val="00275DDF"/>
    <w:rsid w:val="00276A01"/>
    <w:rsid w:val="00284700"/>
    <w:rsid w:val="002906B1"/>
    <w:rsid w:val="002B0662"/>
    <w:rsid w:val="002D070C"/>
    <w:rsid w:val="002D114B"/>
    <w:rsid w:val="002D338B"/>
    <w:rsid w:val="002D3E46"/>
    <w:rsid w:val="002D5A00"/>
    <w:rsid w:val="002D6447"/>
    <w:rsid w:val="002E12AF"/>
    <w:rsid w:val="002E31E2"/>
    <w:rsid w:val="002F2015"/>
    <w:rsid w:val="002F4901"/>
    <w:rsid w:val="002F61CC"/>
    <w:rsid w:val="00314A1B"/>
    <w:rsid w:val="003325EE"/>
    <w:rsid w:val="00343868"/>
    <w:rsid w:val="00357242"/>
    <w:rsid w:val="00357C24"/>
    <w:rsid w:val="00363EC1"/>
    <w:rsid w:val="003722DE"/>
    <w:rsid w:val="00386DE5"/>
    <w:rsid w:val="003A47B8"/>
    <w:rsid w:val="003A53ED"/>
    <w:rsid w:val="003A56F3"/>
    <w:rsid w:val="003B06E0"/>
    <w:rsid w:val="003B72FC"/>
    <w:rsid w:val="003C3B98"/>
    <w:rsid w:val="003D31CE"/>
    <w:rsid w:val="003D3BA0"/>
    <w:rsid w:val="003E2CC9"/>
    <w:rsid w:val="003E34F7"/>
    <w:rsid w:val="003E3CBF"/>
    <w:rsid w:val="003E66BA"/>
    <w:rsid w:val="003F6B95"/>
    <w:rsid w:val="00405728"/>
    <w:rsid w:val="004066C8"/>
    <w:rsid w:val="004155FB"/>
    <w:rsid w:val="00417DB5"/>
    <w:rsid w:val="0042560C"/>
    <w:rsid w:val="00446582"/>
    <w:rsid w:val="00454471"/>
    <w:rsid w:val="00472686"/>
    <w:rsid w:val="00472FF3"/>
    <w:rsid w:val="00481794"/>
    <w:rsid w:val="004818A5"/>
    <w:rsid w:val="00490955"/>
    <w:rsid w:val="00492375"/>
    <w:rsid w:val="004A168B"/>
    <w:rsid w:val="004B0438"/>
    <w:rsid w:val="004B3BA6"/>
    <w:rsid w:val="004C302D"/>
    <w:rsid w:val="004C67FB"/>
    <w:rsid w:val="004D633F"/>
    <w:rsid w:val="004F27B3"/>
    <w:rsid w:val="004F4882"/>
    <w:rsid w:val="00511923"/>
    <w:rsid w:val="00513D60"/>
    <w:rsid w:val="005176E6"/>
    <w:rsid w:val="005303B4"/>
    <w:rsid w:val="005418D0"/>
    <w:rsid w:val="005434F9"/>
    <w:rsid w:val="0055196F"/>
    <w:rsid w:val="00564278"/>
    <w:rsid w:val="00567E27"/>
    <w:rsid w:val="00580C59"/>
    <w:rsid w:val="00590F5C"/>
    <w:rsid w:val="005921AB"/>
    <w:rsid w:val="005A63B2"/>
    <w:rsid w:val="005B14F6"/>
    <w:rsid w:val="005B4982"/>
    <w:rsid w:val="005B6804"/>
    <w:rsid w:val="005C17BE"/>
    <w:rsid w:val="005D2C7E"/>
    <w:rsid w:val="005D36CC"/>
    <w:rsid w:val="005F1C10"/>
    <w:rsid w:val="00601D12"/>
    <w:rsid w:val="006110A2"/>
    <w:rsid w:val="00615EFC"/>
    <w:rsid w:val="0062220E"/>
    <w:rsid w:val="00634270"/>
    <w:rsid w:val="006468DB"/>
    <w:rsid w:val="00653726"/>
    <w:rsid w:val="00682C49"/>
    <w:rsid w:val="006856F4"/>
    <w:rsid w:val="00697F82"/>
    <w:rsid w:val="006B71BE"/>
    <w:rsid w:val="006E7914"/>
    <w:rsid w:val="006F47E3"/>
    <w:rsid w:val="006F655E"/>
    <w:rsid w:val="00720EAF"/>
    <w:rsid w:val="00726E40"/>
    <w:rsid w:val="0072721B"/>
    <w:rsid w:val="00733495"/>
    <w:rsid w:val="00744047"/>
    <w:rsid w:val="00751062"/>
    <w:rsid w:val="0075645B"/>
    <w:rsid w:val="00761683"/>
    <w:rsid w:val="007802FD"/>
    <w:rsid w:val="007809AB"/>
    <w:rsid w:val="00784E4C"/>
    <w:rsid w:val="007870DA"/>
    <w:rsid w:val="00787B05"/>
    <w:rsid w:val="007A17E5"/>
    <w:rsid w:val="007B551C"/>
    <w:rsid w:val="007C72BB"/>
    <w:rsid w:val="007D5B7E"/>
    <w:rsid w:val="00824912"/>
    <w:rsid w:val="00836801"/>
    <w:rsid w:val="00844090"/>
    <w:rsid w:val="00844AA1"/>
    <w:rsid w:val="00852AC5"/>
    <w:rsid w:val="00874F76"/>
    <w:rsid w:val="00885E6F"/>
    <w:rsid w:val="00892D4D"/>
    <w:rsid w:val="00894200"/>
    <w:rsid w:val="008A2949"/>
    <w:rsid w:val="008B4321"/>
    <w:rsid w:val="008C09EE"/>
    <w:rsid w:val="008C63A1"/>
    <w:rsid w:val="008D0FE5"/>
    <w:rsid w:val="008D1F0C"/>
    <w:rsid w:val="008D2317"/>
    <w:rsid w:val="008D65E4"/>
    <w:rsid w:val="008F143D"/>
    <w:rsid w:val="008F61C8"/>
    <w:rsid w:val="008F7E12"/>
    <w:rsid w:val="00902010"/>
    <w:rsid w:val="00902678"/>
    <w:rsid w:val="00902E1D"/>
    <w:rsid w:val="0091268D"/>
    <w:rsid w:val="009210BA"/>
    <w:rsid w:val="00926641"/>
    <w:rsid w:val="00932D28"/>
    <w:rsid w:val="009566AB"/>
    <w:rsid w:val="009670E5"/>
    <w:rsid w:val="0097281D"/>
    <w:rsid w:val="00980108"/>
    <w:rsid w:val="0098029D"/>
    <w:rsid w:val="00980F04"/>
    <w:rsid w:val="009853B2"/>
    <w:rsid w:val="00985492"/>
    <w:rsid w:val="00996BAC"/>
    <w:rsid w:val="009A0DF2"/>
    <w:rsid w:val="009A686E"/>
    <w:rsid w:val="009B25EE"/>
    <w:rsid w:val="009D6DB8"/>
    <w:rsid w:val="009F709D"/>
    <w:rsid w:val="00A05A05"/>
    <w:rsid w:val="00A13930"/>
    <w:rsid w:val="00A15BE7"/>
    <w:rsid w:val="00A21D46"/>
    <w:rsid w:val="00A30C89"/>
    <w:rsid w:val="00A348A9"/>
    <w:rsid w:val="00A53F26"/>
    <w:rsid w:val="00A55633"/>
    <w:rsid w:val="00A72E1D"/>
    <w:rsid w:val="00A7375F"/>
    <w:rsid w:val="00A81096"/>
    <w:rsid w:val="00A845AD"/>
    <w:rsid w:val="00AA15FC"/>
    <w:rsid w:val="00AA3710"/>
    <w:rsid w:val="00AB60A9"/>
    <w:rsid w:val="00AD1E2E"/>
    <w:rsid w:val="00AD3650"/>
    <w:rsid w:val="00B115AD"/>
    <w:rsid w:val="00B1192C"/>
    <w:rsid w:val="00B22005"/>
    <w:rsid w:val="00B25682"/>
    <w:rsid w:val="00B445C3"/>
    <w:rsid w:val="00B54AB9"/>
    <w:rsid w:val="00B64C3A"/>
    <w:rsid w:val="00B700DB"/>
    <w:rsid w:val="00B7169E"/>
    <w:rsid w:val="00B87CE6"/>
    <w:rsid w:val="00B9132B"/>
    <w:rsid w:val="00B93F33"/>
    <w:rsid w:val="00BA1DF6"/>
    <w:rsid w:val="00BB01BA"/>
    <w:rsid w:val="00BC15B1"/>
    <w:rsid w:val="00BD70BD"/>
    <w:rsid w:val="00C27D55"/>
    <w:rsid w:val="00C5526E"/>
    <w:rsid w:val="00C77CF6"/>
    <w:rsid w:val="00C802BA"/>
    <w:rsid w:val="00C8696A"/>
    <w:rsid w:val="00C86A89"/>
    <w:rsid w:val="00C87B28"/>
    <w:rsid w:val="00C91439"/>
    <w:rsid w:val="00CB07CA"/>
    <w:rsid w:val="00CB0BBC"/>
    <w:rsid w:val="00CB11A7"/>
    <w:rsid w:val="00CC16B8"/>
    <w:rsid w:val="00CD6F34"/>
    <w:rsid w:val="00CE7DFA"/>
    <w:rsid w:val="00CF0508"/>
    <w:rsid w:val="00CF16A8"/>
    <w:rsid w:val="00D11F0B"/>
    <w:rsid w:val="00D32597"/>
    <w:rsid w:val="00D35D87"/>
    <w:rsid w:val="00D43173"/>
    <w:rsid w:val="00D66B0E"/>
    <w:rsid w:val="00D70AA9"/>
    <w:rsid w:val="00D74CC3"/>
    <w:rsid w:val="00D93A36"/>
    <w:rsid w:val="00D9688F"/>
    <w:rsid w:val="00D96F44"/>
    <w:rsid w:val="00DA1F49"/>
    <w:rsid w:val="00DB717A"/>
    <w:rsid w:val="00DC568D"/>
    <w:rsid w:val="00DC576F"/>
    <w:rsid w:val="00DD2EC6"/>
    <w:rsid w:val="00DE5849"/>
    <w:rsid w:val="00DF5021"/>
    <w:rsid w:val="00E258EF"/>
    <w:rsid w:val="00E27A8A"/>
    <w:rsid w:val="00E341A4"/>
    <w:rsid w:val="00E56239"/>
    <w:rsid w:val="00E5695C"/>
    <w:rsid w:val="00E71FA7"/>
    <w:rsid w:val="00E7211B"/>
    <w:rsid w:val="00E829F8"/>
    <w:rsid w:val="00E94AE9"/>
    <w:rsid w:val="00E95459"/>
    <w:rsid w:val="00E9710A"/>
    <w:rsid w:val="00EA1967"/>
    <w:rsid w:val="00EA7904"/>
    <w:rsid w:val="00EC656D"/>
    <w:rsid w:val="00EE5A96"/>
    <w:rsid w:val="00EF24D9"/>
    <w:rsid w:val="00F060EC"/>
    <w:rsid w:val="00F142D1"/>
    <w:rsid w:val="00F1579B"/>
    <w:rsid w:val="00F22BA5"/>
    <w:rsid w:val="00F35CB5"/>
    <w:rsid w:val="00F3694F"/>
    <w:rsid w:val="00F4477A"/>
    <w:rsid w:val="00F44C30"/>
    <w:rsid w:val="00F52CF8"/>
    <w:rsid w:val="00F56932"/>
    <w:rsid w:val="00F720D5"/>
    <w:rsid w:val="00F72F48"/>
    <w:rsid w:val="00F756C8"/>
    <w:rsid w:val="00F774D9"/>
    <w:rsid w:val="00FA2B21"/>
    <w:rsid w:val="00FB1B05"/>
    <w:rsid w:val="00FB6E57"/>
    <w:rsid w:val="00FD7FD7"/>
    <w:rsid w:val="00FE70EC"/>
    <w:rsid w:val="00FF3B26"/>
    <w:rsid w:val="14D568A2"/>
    <w:rsid w:val="256B4879"/>
    <w:rsid w:val="2FB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Times New Roman"/>
      <w:sz w:val="24"/>
      <w:szCs w:val="21"/>
      <w:lang w:val="en-US" w:eastAsia="zh-CN" w:bidi="ar-SA"/>
    </w:rPr>
  </w:style>
  <w:style w:type="paragraph" w:styleId="2">
    <w:name w:val="heading 1"/>
    <w:basedOn w:val="1"/>
    <w:next w:val="3"/>
    <w:link w:val="44"/>
    <w:qFormat/>
    <w:uiPriority w:val="0"/>
    <w:pPr>
      <w:numPr>
        <w:ilvl w:val="0"/>
        <w:numId w:val="1"/>
      </w:numPr>
      <w:spacing w:before="50" w:beforeLines="50" w:after="50" w:afterLines="50"/>
      <w:ind w:firstLineChars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45"/>
    <w:qFormat/>
    <w:uiPriority w:val="0"/>
    <w:pPr>
      <w:numPr>
        <w:ilvl w:val="1"/>
        <w:numId w:val="1"/>
      </w:numPr>
      <w:spacing w:before="50" w:beforeLines="50" w:after="50" w:afterLines="50"/>
      <w:ind w:firstLineChars="0"/>
      <w:outlineLvl w:val="1"/>
    </w:pPr>
    <w:rPr>
      <w:b/>
      <w:bCs/>
      <w:sz w:val="36"/>
      <w:szCs w:val="36"/>
    </w:rPr>
  </w:style>
  <w:style w:type="paragraph" w:styleId="5">
    <w:name w:val="heading 3"/>
    <w:basedOn w:val="1"/>
    <w:next w:val="3"/>
    <w:link w:val="46"/>
    <w:qFormat/>
    <w:uiPriority w:val="0"/>
    <w:pPr>
      <w:numPr>
        <w:ilvl w:val="2"/>
        <w:numId w:val="1"/>
      </w:numPr>
      <w:spacing w:before="50" w:beforeLines="50" w:after="50" w:afterLines="50"/>
      <w:ind w:firstLineChars="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3"/>
    <w:link w:val="47"/>
    <w:qFormat/>
    <w:uiPriority w:val="0"/>
    <w:pPr>
      <w:numPr>
        <w:ilvl w:val="3"/>
        <w:numId w:val="1"/>
      </w:numPr>
      <w:spacing w:before="50" w:beforeLines="50" w:after="50" w:afterLines="50"/>
      <w:ind w:firstLineChars="0"/>
      <w:outlineLvl w:val="3"/>
    </w:pPr>
    <w:rPr>
      <w:b/>
      <w:bCs/>
      <w:sz w:val="30"/>
      <w:szCs w:val="30"/>
    </w:rPr>
  </w:style>
  <w:style w:type="paragraph" w:styleId="7">
    <w:name w:val="heading 5"/>
    <w:basedOn w:val="1"/>
    <w:next w:val="3"/>
    <w:link w:val="48"/>
    <w:qFormat/>
    <w:uiPriority w:val="0"/>
    <w:pPr>
      <w:numPr>
        <w:ilvl w:val="4"/>
        <w:numId w:val="1"/>
      </w:numPr>
      <w:spacing w:before="50" w:beforeLines="50" w:after="50" w:afterLines="50"/>
      <w:ind w:firstLineChars="0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3"/>
    <w:link w:val="49"/>
    <w:qFormat/>
    <w:uiPriority w:val="0"/>
    <w:pPr>
      <w:numPr>
        <w:ilvl w:val="5"/>
        <w:numId w:val="1"/>
      </w:numPr>
      <w:spacing w:before="100" w:beforeAutospacing="1" w:after="100" w:afterAutospacing="1"/>
      <w:ind w:firstLineChars="0"/>
      <w:outlineLvl w:val="5"/>
    </w:pPr>
    <w:rPr>
      <w:b/>
      <w:bCs/>
    </w:rPr>
  </w:style>
  <w:style w:type="paragraph" w:styleId="9">
    <w:name w:val="heading 7"/>
    <w:basedOn w:val="1"/>
    <w:next w:val="3"/>
    <w:link w:val="50"/>
    <w:qFormat/>
    <w:uiPriority w:val="0"/>
    <w:pPr>
      <w:keepNext/>
      <w:keepLines/>
      <w:numPr>
        <w:ilvl w:val="6"/>
        <w:numId w:val="1"/>
      </w:numPr>
      <w:spacing w:before="156" w:after="156"/>
      <w:ind w:firstLineChars="0"/>
      <w:outlineLvl w:val="6"/>
    </w:pPr>
    <w:rPr>
      <w:b/>
    </w:rPr>
  </w:style>
  <w:style w:type="paragraph" w:styleId="10">
    <w:name w:val="heading 8"/>
    <w:basedOn w:val="1"/>
    <w:next w:val="3"/>
    <w:link w:val="51"/>
    <w:qFormat/>
    <w:uiPriority w:val="0"/>
    <w:pPr>
      <w:keepNext/>
      <w:keepLines/>
      <w:numPr>
        <w:ilvl w:val="7"/>
        <w:numId w:val="1"/>
      </w:numPr>
      <w:spacing w:before="60" w:after="60"/>
      <w:ind w:firstLineChars="0"/>
      <w:outlineLvl w:val="7"/>
    </w:pPr>
    <w:rPr>
      <w:b/>
    </w:rPr>
  </w:style>
  <w:style w:type="paragraph" w:styleId="11">
    <w:name w:val="heading 9"/>
    <w:basedOn w:val="1"/>
    <w:next w:val="3"/>
    <w:link w:val="52"/>
    <w:qFormat/>
    <w:uiPriority w:val="0"/>
    <w:pPr>
      <w:keepNext/>
      <w:keepLines/>
      <w:numPr>
        <w:ilvl w:val="8"/>
        <w:numId w:val="1"/>
      </w:numPr>
      <w:spacing w:before="60" w:after="60"/>
      <w:ind w:firstLineChars="0"/>
      <w:outlineLvl w:val="8"/>
    </w:pPr>
    <w:rPr>
      <w:b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53"/>
    <w:qFormat/>
    <w:uiPriority w:val="0"/>
    <w:pPr>
      <w:spacing w:before="60" w:after="60"/>
    </w:pPr>
  </w:style>
  <w:style w:type="paragraph" w:styleId="12">
    <w:name w:val="toc 7"/>
    <w:basedOn w:val="1"/>
    <w:next w:val="1"/>
    <w:autoRedefine/>
    <w:semiHidden/>
    <w:unhideWhenUsed/>
    <w:qFormat/>
    <w:uiPriority w:val="39"/>
    <w:pPr>
      <w:ind w:left="2520" w:leftChars="1200"/>
    </w:pPr>
  </w:style>
  <w:style w:type="paragraph" w:styleId="13">
    <w:name w:val="List Number"/>
    <w:basedOn w:val="1"/>
    <w:qFormat/>
    <w:uiPriority w:val="0"/>
    <w:pPr>
      <w:numPr>
        <w:ilvl w:val="0"/>
        <w:numId w:val="2"/>
      </w:numPr>
      <w:spacing w:line="240" w:lineRule="auto"/>
      <w:ind w:firstLine="0"/>
    </w:pPr>
    <w:rPr>
      <w:sz w:val="21"/>
    </w:rPr>
  </w:style>
  <w:style w:type="paragraph" w:styleId="14">
    <w:name w:val="Normal Indent"/>
    <w:basedOn w:val="1"/>
    <w:link w:val="105"/>
    <w:qFormat/>
    <w:uiPriority w:val="0"/>
  </w:style>
  <w:style w:type="paragraph" w:styleId="15">
    <w:name w:val="Document Map"/>
    <w:basedOn w:val="1"/>
    <w:link w:val="55"/>
    <w:semiHidden/>
    <w:qFormat/>
    <w:uiPriority w:val="0"/>
    <w:pPr>
      <w:shd w:val="clear" w:color="auto" w:fill="000080"/>
    </w:pPr>
  </w:style>
  <w:style w:type="paragraph" w:styleId="16">
    <w:name w:val="annotation text"/>
    <w:basedOn w:val="1"/>
    <w:link w:val="97"/>
    <w:unhideWhenUsed/>
    <w:qFormat/>
    <w:uiPriority w:val="0"/>
    <w:pPr>
      <w:jc w:val="left"/>
    </w:pPr>
  </w:style>
  <w:style w:type="paragraph" w:styleId="17">
    <w:name w:val="Body Text Indent"/>
    <w:basedOn w:val="1"/>
    <w:link w:val="111"/>
    <w:qFormat/>
    <w:uiPriority w:val="0"/>
    <w:pPr>
      <w:spacing w:after="120" w:line="240" w:lineRule="auto"/>
      <w:ind w:left="420" w:leftChars="200"/>
    </w:pPr>
    <w:rPr>
      <w:sz w:val="21"/>
    </w:rPr>
  </w:style>
  <w:style w:type="paragraph" w:styleId="18">
    <w:name w:val="Block Text"/>
    <w:basedOn w:val="1"/>
    <w:qFormat/>
    <w:uiPriority w:val="0"/>
    <w:pPr>
      <w:spacing w:line="240" w:lineRule="auto"/>
      <w:ind w:left="1200" w:right="-72" w:hanging="30"/>
    </w:pPr>
    <w:rPr>
      <w:rFonts w:ascii="Arial" w:hAnsi="Arial" w:eastAsia="幼圆" w:cs="Arial"/>
      <w:sz w:val="22"/>
      <w:szCs w:val="20"/>
    </w:rPr>
  </w:style>
  <w:style w:type="paragraph" w:styleId="19">
    <w:name w:val="toc 5"/>
    <w:basedOn w:val="1"/>
    <w:next w:val="1"/>
    <w:autoRedefine/>
    <w:semiHidden/>
    <w:unhideWhenUsed/>
    <w:qFormat/>
    <w:uiPriority w:val="39"/>
    <w:pPr>
      <w:ind w:left="1680" w:leftChars="800"/>
    </w:pPr>
  </w:style>
  <w:style w:type="paragraph" w:styleId="20">
    <w:name w:val="toc 3"/>
    <w:basedOn w:val="1"/>
    <w:next w:val="1"/>
    <w:autoRedefine/>
    <w:qFormat/>
    <w:uiPriority w:val="39"/>
    <w:pPr>
      <w:ind w:left="840" w:leftChars="400"/>
    </w:pPr>
  </w:style>
  <w:style w:type="paragraph" w:styleId="21">
    <w:name w:val="Plain Text"/>
    <w:basedOn w:val="1"/>
    <w:link w:val="109"/>
    <w:qFormat/>
    <w:uiPriority w:val="0"/>
    <w:pPr>
      <w:spacing w:line="240" w:lineRule="auto"/>
    </w:pPr>
    <w:rPr>
      <w:rFonts w:hAnsi="Courier New" w:cstheme="minorBidi"/>
      <w:sz w:val="21"/>
    </w:rPr>
  </w:style>
  <w:style w:type="paragraph" w:styleId="22">
    <w:name w:val="toc 8"/>
    <w:basedOn w:val="1"/>
    <w:next w:val="1"/>
    <w:autoRedefine/>
    <w:semiHidden/>
    <w:unhideWhenUsed/>
    <w:qFormat/>
    <w:uiPriority w:val="39"/>
    <w:pPr>
      <w:ind w:left="2940" w:leftChars="1400"/>
    </w:pPr>
  </w:style>
  <w:style w:type="paragraph" w:styleId="23">
    <w:name w:val="Date"/>
    <w:basedOn w:val="1"/>
    <w:next w:val="1"/>
    <w:link w:val="91"/>
    <w:qFormat/>
    <w:uiPriority w:val="0"/>
    <w:pPr>
      <w:spacing w:line="240" w:lineRule="auto"/>
      <w:ind w:left="2500" w:leftChars="2500"/>
    </w:pPr>
    <w:rPr>
      <w:rFonts w:eastAsia="楷体_GB2312" w:asciiTheme="minorHAnsi" w:hAnsiTheme="minorHAnsi" w:cstheme="minorBidi"/>
      <w:sz w:val="32"/>
      <w:szCs w:val="22"/>
    </w:rPr>
  </w:style>
  <w:style w:type="paragraph" w:styleId="24">
    <w:name w:val="Balloon Text"/>
    <w:basedOn w:val="1"/>
    <w:link w:val="89"/>
    <w:qFormat/>
    <w:uiPriority w:val="0"/>
    <w:pPr>
      <w:spacing w:line="240" w:lineRule="auto"/>
    </w:pPr>
    <w:rPr>
      <w:sz w:val="18"/>
      <w:szCs w:val="18"/>
    </w:rPr>
  </w:style>
  <w:style w:type="paragraph" w:styleId="25">
    <w:name w:val="footer"/>
    <w:basedOn w:val="1"/>
    <w:link w:val="6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7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autoRedefine/>
    <w:qFormat/>
    <w:uiPriority w:val="39"/>
  </w:style>
  <w:style w:type="paragraph" w:styleId="28">
    <w:name w:val="toc 4"/>
    <w:basedOn w:val="1"/>
    <w:next w:val="1"/>
    <w:autoRedefine/>
    <w:semiHidden/>
    <w:unhideWhenUsed/>
    <w:qFormat/>
    <w:uiPriority w:val="39"/>
    <w:pPr>
      <w:ind w:left="1260" w:leftChars="600"/>
    </w:pPr>
  </w:style>
  <w:style w:type="paragraph" w:styleId="29">
    <w:name w:val="toc 6"/>
    <w:basedOn w:val="1"/>
    <w:next w:val="1"/>
    <w:autoRedefine/>
    <w:semiHidden/>
    <w:unhideWhenUsed/>
    <w:qFormat/>
    <w:uiPriority w:val="39"/>
    <w:pPr>
      <w:ind w:left="2100" w:leftChars="1000"/>
    </w:p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semiHidden/>
    <w:unhideWhenUsed/>
    <w:qFormat/>
    <w:uiPriority w:val="39"/>
    <w:pPr>
      <w:ind w:left="3360" w:leftChars="1600"/>
    </w:pPr>
  </w:style>
  <w:style w:type="paragraph" w:styleId="32">
    <w:name w:val="Body Text 2"/>
    <w:basedOn w:val="1"/>
    <w:link w:val="107"/>
    <w:semiHidden/>
    <w:unhideWhenUsed/>
    <w:qFormat/>
    <w:uiPriority w:val="99"/>
    <w:pPr>
      <w:spacing w:after="120" w:line="480" w:lineRule="auto"/>
    </w:pPr>
  </w:style>
  <w:style w:type="paragraph" w:styleId="33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hint="eastAsia"/>
    </w:rPr>
  </w:style>
  <w:style w:type="paragraph" w:styleId="34">
    <w:name w:val="index 1"/>
    <w:basedOn w:val="1"/>
    <w:next w:val="14"/>
    <w:semiHidden/>
    <w:qFormat/>
    <w:uiPriority w:val="0"/>
    <w:rPr>
      <w:rFonts w:ascii="Arial" w:hAnsi="Arial"/>
      <w:spacing w:val="-5"/>
      <w:szCs w:val="20"/>
    </w:rPr>
  </w:style>
  <w:style w:type="paragraph" w:styleId="35">
    <w:name w:val="Title"/>
    <w:basedOn w:val="1"/>
    <w:next w:val="1"/>
    <w:link w:val="86"/>
    <w:qFormat/>
    <w:uiPriority w:val="10"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72"/>
      <w:szCs w:val="32"/>
    </w:rPr>
  </w:style>
  <w:style w:type="paragraph" w:styleId="36">
    <w:name w:val="annotation subject"/>
    <w:basedOn w:val="16"/>
    <w:next w:val="16"/>
    <w:link w:val="98"/>
    <w:unhideWhenUsed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rPr>
      <w:rFonts w:ascii="Times New Roman" w:hAnsi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0">
    <w:name w:val="page number"/>
    <w:basedOn w:val="39"/>
    <w:qFormat/>
    <w:uiPriority w:val="0"/>
  </w:style>
  <w:style w:type="character" w:styleId="41">
    <w:name w:val="FollowedHyperlink"/>
    <w:qFormat/>
    <w:uiPriority w:val="0"/>
    <w:rPr>
      <w:color w:val="800080"/>
      <w:u w:val="single"/>
    </w:rPr>
  </w:style>
  <w:style w:type="character" w:styleId="42">
    <w:name w:val="Hyperlink"/>
    <w:unhideWhenUsed/>
    <w:qFormat/>
    <w:uiPriority w:val="99"/>
    <w:rPr>
      <w:color w:val="0563C1"/>
      <w:u w:val="single"/>
    </w:rPr>
  </w:style>
  <w:style w:type="character" w:styleId="43">
    <w:name w:val="annotation reference"/>
    <w:basedOn w:val="39"/>
    <w:unhideWhenUsed/>
    <w:qFormat/>
    <w:uiPriority w:val="0"/>
    <w:rPr>
      <w:sz w:val="21"/>
      <w:szCs w:val="21"/>
    </w:rPr>
  </w:style>
  <w:style w:type="character" w:customStyle="1" w:styleId="44">
    <w:name w:val="标题 1 字符"/>
    <w:basedOn w:val="3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5">
    <w:name w:val="标题 2 字符"/>
    <w:basedOn w:val="39"/>
    <w:link w:val="4"/>
    <w:uiPriority w:val="0"/>
    <w:rPr>
      <w:rFonts w:ascii="宋体" w:hAnsi="仿宋" w:eastAsia="宋体" w:cs="Times New Roman"/>
      <w:b/>
      <w:bCs/>
      <w:sz w:val="36"/>
      <w:szCs w:val="36"/>
    </w:rPr>
  </w:style>
  <w:style w:type="character" w:customStyle="1" w:styleId="46">
    <w:name w:val="标题 3 字符"/>
    <w:basedOn w:val="39"/>
    <w:link w:val="5"/>
    <w:uiPriority w:val="0"/>
    <w:rPr>
      <w:rFonts w:ascii="宋体" w:hAnsi="仿宋" w:eastAsia="宋体" w:cs="Times New Roman"/>
      <w:b/>
      <w:bCs/>
      <w:sz w:val="32"/>
      <w:szCs w:val="32"/>
    </w:rPr>
  </w:style>
  <w:style w:type="character" w:customStyle="1" w:styleId="47">
    <w:name w:val="标题 4 字符"/>
    <w:basedOn w:val="39"/>
    <w:link w:val="6"/>
    <w:uiPriority w:val="0"/>
    <w:rPr>
      <w:rFonts w:ascii="宋体" w:hAnsi="仿宋" w:eastAsia="宋体" w:cs="Times New Roman"/>
      <w:b/>
      <w:bCs/>
      <w:sz w:val="30"/>
      <w:szCs w:val="30"/>
    </w:rPr>
  </w:style>
  <w:style w:type="character" w:customStyle="1" w:styleId="48">
    <w:name w:val="标题 5 字符"/>
    <w:basedOn w:val="39"/>
    <w:link w:val="7"/>
    <w:qFormat/>
    <w:uiPriority w:val="0"/>
    <w:rPr>
      <w:rFonts w:ascii="宋体" w:hAnsi="仿宋" w:eastAsia="宋体" w:cs="Times New Roman"/>
      <w:b/>
      <w:bCs/>
      <w:sz w:val="28"/>
      <w:szCs w:val="28"/>
    </w:rPr>
  </w:style>
  <w:style w:type="character" w:customStyle="1" w:styleId="49">
    <w:name w:val="标题 6 字符"/>
    <w:basedOn w:val="39"/>
    <w:link w:val="8"/>
    <w:uiPriority w:val="0"/>
    <w:rPr>
      <w:rFonts w:ascii="宋体" w:hAnsi="仿宋" w:eastAsia="宋体" w:cs="Times New Roman"/>
      <w:b/>
      <w:bCs/>
      <w:sz w:val="24"/>
      <w:szCs w:val="24"/>
    </w:rPr>
  </w:style>
  <w:style w:type="character" w:customStyle="1" w:styleId="50">
    <w:name w:val="标题 7 字符"/>
    <w:basedOn w:val="39"/>
    <w:link w:val="9"/>
    <w:uiPriority w:val="0"/>
    <w:rPr>
      <w:rFonts w:ascii="宋体" w:hAnsi="仿宋" w:eastAsia="宋体" w:cs="Times New Roman"/>
      <w:b/>
      <w:sz w:val="24"/>
      <w:szCs w:val="24"/>
    </w:rPr>
  </w:style>
  <w:style w:type="character" w:customStyle="1" w:styleId="51">
    <w:name w:val="标题 8 字符"/>
    <w:basedOn w:val="39"/>
    <w:link w:val="10"/>
    <w:uiPriority w:val="0"/>
    <w:rPr>
      <w:rFonts w:ascii="宋体" w:hAnsi="仿宋" w:eastAsia="宋体" w:cs="Times New Roman"/>
      <w:b/>
      <w:sz w:val="24"/>
      <w:szCs w:val="24"/>
    </w:rPr>
  </w:style>
  <w:style w:type="character" w:customStyle="1" w:styleId="52">
    <w:name w:val="标题 9 字符"/>
    <w:basedOn w:val="39"/>
    <w:link w:val="11"/>
    <w:uiPriority w:val="0"/>
    <w:rPr>
      <w:rFonts w:ascii="宋体" w:hAnsi="仿宋" w:eastAsia="宋体" w:cs="Times New Roman"/>
      <w:b/>
      <w:sz w:val="24"/>
      <w:szCs w:val="24"/>
    </w:rPr>
  </w:style>
  <w:style w:type="character" w:customStyle="1" w:styleId="53">
    <w:name w:val="正文文本 字符"/>
    <w:basedOn w:val="39"/>
    <w:link w:val="3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54">
    <w:name w:val="说明"/>
    <w:basedOn w:val="1"/>
    <w:uiPriority w:val="0"/>
    <w:pPr>
      <w:spacing w:before="60" w:after="60"/>
    </w:pPr>
    <w:rPr>
      <w:rFonts w:eastAsia="楷体_GB2312"/>
    </w:rPr>
  </w:style>
  <w:style w:type="character" w:customStyle="1" w:styleId="55">
    <w:name w:val="文档结构图 字符"/>
    <w:basedOn w:val="39"/>
    <w:link w:val="15"/>
    <w:semiHidden/>
    <w:uiPriority w:val="0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paragraph" w:customStyle="1" w:styleId="56">
    <w:name w:val="正文6"/>
    <w:basedOn w:val="1"/>
    <w:autoRedefine/>
    <w:qFormat/>
    <w:uiPriority w:val="0"/>
    <w:pPr>
      <w:numPr>
        <w:ilvl w:val="0"/>
        <w:numId w:val="3"/>
      </w:numPr>
      <w:tabs>
        <w:tab w:val="left" w:pos="900"/>
        <w:tab w:val="clear" w:pos="720"/>
      </w:tabs>
      <w:spacing w:before="156" w:after="156"/>
      <w:ind w:left="1290" w:leftChars="500" w:hanging="240" w:hangingChars="100"/>
    </w:pPr>
  </w:style>
  <w:style w:type="paragraph" w:customStyle="1" w:styleId="57">
    <w:name w:val="正文7"/>
    <w:basedOn w:val="56"/>
    <w:autoRedefine/>
    <w:uiPriority w:val="0"/>
    <w:pPr>
      <w:numPr>
        <w:numId w:val="4"/>
      </w:numPr>
      <w:tabs>
        <w:tab w:val="left" w:pos="820"/>
        <w:tab w:val="left" w:pos="840"/>
      </w:tabs>
      <w:ind w:left="1500" w:leftChars="600" w:hanging="240"/>
    </w:pPr>
  </w:style>
  <w:style w:type="paragraph" w:customStyle="1" w:styleId="58">
    <w:name w:val="样式 正文7 + 段前: 0.5 行 段后: 0.5 行"/>
    <w:basedOn w:val="57"/>
    <w:autoRedefine/>
    <w:uiPriority w:val="0"/>
    <w:pPr>
      <w:numPr>
        <w:numId w:val="0"/>
      </w:numPr>
    </w:pPr>
    <w:rPr>
      <w:rFonts w:cs="宋体"/>
    </w:rPr>
  </w:style>
  <w:style w:type="paragraph" w:customStyle="1" w:styleId="59">
    <w:name w:val="样式 正文文本 + 首行缩进:  2 字符"/>
    <w:basedOn w:val="3"/>
    <w:autoRedefine/>
    <w:uiPriority w:val="0"/>
    <w:pPr>
      <w:spacing w:before="50" w:after="50"/>
    </w:pPr>
    <w:rPr>
      <w:rFonts w:cs="宋体"/>
    </w:rPr>
  </w:style>
  <w:style w:type="paragraph" w:customStyle="1" w:styleId="60">
    <w:name w:val="正文字缩1字"/>
    <w:basedOn w:val="1"/>
    <w:uiPriority w:val="0"/>
    <w:pPr>
      <w:spacing w:before="60" w:after="60"/>
      <w:ind w:left="100" w:leftChars="100"/>
    </w:pPr>
  </w:style>
  <w:style w:type="paragraph" w:customStyle="1" w:styleId="61">
    <w:name w:val="样式 正文字缩1字 + 左侧:  1 字符 首行缩进:  2 字符"/>
    <w:basedOn w:val="60"/>
    <w:autoRedefine/>
    <w:qFormat/>
    <w:uiPriority w:val="0"/>
    <w:pPr>
      <w:spacing w:before="50" w:after="50"/>
    </w:pPr>
    <w:rPr>
      <w:rFonts w:cs="宋体"/>
    </w:rPr>
  </w:style>
  <w:style w:type="paragraph" w:customStyle="1" w:styleId="62">
    <w:name w:val="正文字缩2字"/>
    <w:basedOn w:val="60"/>
    <w:uiPriority w:val="0"/>
    <w:pPr>
      <w:ind w:left="200" w:leftChars="200"/>
    </w:pPr>
  </w:style>
  <w:style w:type="paragraph" w:customStyle="1" w:styleId="63">
    <w:name w:val="样式 正文字缩2字 + 左侧:  2 字符 首行缩进:  2 字符"/>
    <w:basedOn w:val="62"/>
    <w:autoRedefine/>
    <w:uiPriority w:val="0"/>
    <w:pPr>
      <w:spacing w:before="50" w:after="50"/>
    </w:pPr>
    <w:rPr>
      <w:rFonts w:cs="宋体"/>
    </w:rPr>
  </w:style>
  <w:style w:type="character" w:customStyle="1" w:styleId="64">
    <w:name w:val="页脚 字符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5">
    <w:name w:val="正文1"/>
    <w:basedOn w:val="1"/>
    <w:autoRedefine/>
    <w:uiPriority w:val="0"/>
    <w:pPr>
      <w:spacing w:before="156" w:after="156"/>
      <w:ind w:firstLine="0" w:firstLineChars="0"/>
    </w:pPr>
  </w:style>
  <w:style w:type="paragraph" w:customStyle="1" w:styleId="66">
    <w:name w:val="正文2"/>
    <w:basedOn w:val="1"/>
    <w:autoRedefine/>
    <w:uiPriority w:val="0"/>
    <w:pPr>
      <w:ind w:firstLine="0" w:firstLineChars="0"/>
    </w:pPr>
  </w:style>
  <w:style w:type="paragraph" w:customStyle="1" w:styleId="67">
    <w:name w:val="正文3"/>
    <w:basedOn w:val="1"/>
    <w:autoRedefine/>
    <w:qFormat/>
    <w:uiPriority w:val="0"/>
    <w:pPr>
      <w:ind w:firstLine="0" w:firstLineChars="0"/>
    </w:pPr>
  </w:style>
  <w:style w:type="paragraph" w:customStyle="1" w:styleId="68">
    <w:name w:val="正文4"/>
    <w:basedOn w:val="1"/>
    <w:autoRedefine/>
    <w:qFormat/>
    <w:uiPriority w:val="0"/>
    <w:pPr>
      <w:numPr>
        <w:ilvl w:val="0"/>
        <w:numId w:val="5"/>
      </w:numPr>
      <w:ind w:left="400" w:leftChars="300" w:hanging="100" w:hangingChars="100"/>
    </w:pPr>
  </w:style>
  <w:style w:type="paragraph" w:customStyle="1" w:styleId="69">
    <w:name w:val="正文5"/>
    <w:basedOn w:val="1"/>
    <w:autoRedefine/>
    <w:qFormat/>
    <w:uiPriority w:val="0"/>
    <w:pPr>
      <w:numPr>
        <w:ilvl w:val="0"/>
        <w:numId w:val="6"/>
      </w:numPr>
      <w:tabs>
        <w:tab w:val="clear" w:pos="620"/>
      </w:tabs>
      <w:ind w:left="500" w:leftChars="400" w:hanging="100" w:hangingChars="100"/>
    </w:pPr>
  </w:style>
  <w:style w:type="paragraph" w:customStyle="1" w:styleId="70">
    <w:name w:val="注意事项"/>
    <w:basedOn w:val="1"/>
    <w:qFormat/>
    <w:uiPriority w:val="0"/>
    <w:pPr>
      <w:spacing w:before="60" w:after="60"/>
    </w:pPr>
    <w:rPr>
      <w:b/>
      <w:bCs/>
    </w:rPr>
  </w:style>
  <w:style w:type="character" w:customStyle="1" w:styleId="71">
    <w:name w:val="页眉 字符"/>
    <w:basedOn w:val="39"/>
    <w:link w:val="2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2">
    <w:name w:val="文章标题"/>
    <w:basedOn w:val="3"/>
    <w:autoRedefine/>
    <w:qFormat/>
    <w:uiPriority w:val="0"/>
    <w:pPr>
      <w:widowControl/>
      <w:spacing w:before="312" w:beforeLines="100" w:after="312" w:afterLines="100" w:line="480" w:lineRule="auto"/>
      <w:jc w:val="center"/>
    </w:pPr>
    <w:rPr>
      <w:b/>
      <w:sz w:val="44"/>
      <w:szCs w:val="44"/>
    </w:rPr>
  </w:style>
  <w:style w:type="paragraph" w:customStyle="1" w:styleId="73">
    <w:name w:val="样式3"/>
    <w:basedOn w:val="3"/>
    <w:link w:val="74"/>
    <w:autoRedefine/>
    <w:qFormat/>
    <w:uiPriority w:val="0"/>
    <w:pPr>
      <w:spacing w:before="156" w:after="156"/>
    </w:pPr>
  </w:style>
  <w:style w:type="character" w:customStyle="1" w:styleId="74">
    <w:name w:val="样式3 Char"/>
    <w:link w:val="73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75">
    <w:name w:val="样式 首行缩进:  0 字符"/>
    <w:basedOn w:val="1"/>
    <w:qFormat/>
    <w:uiPriority w:val="0"/>
    <w:rPr>
      <w:rFonts w:ascii="Arial" w:hAnsi="Arial" w:eastAsia="微软雅黑" w:cs="宋体"/>
      <w:szCs w:val="20"/>
    </w:rPr>
  </w:style>
  <w:style w:type="paragraph" w:customStyle="1" w:styleId="76">
    <w:name w:val="项目编号1"/>
    <w:basedOn w:val="1"/>
    <w:link w:val="78"/>
    <w:qFormat/>
    <w:uiPriority w:val="0"/>
    <w:pPr>
      <w:numPr>
        <w:ilvl w:val="0"/>
        <w:numId w:val="7"/>
      </w:numPr>
      <w:ind w:left="0" w:firstLine="0"/>
    </w:pPr>
  </w:style>
  <w:style w:type="paragraph" w:customStyle="1" w:styleId="77">
    <w:name w:val="项目编号2"/>
    <w:basedOn w:val="76"/>
    <w:link w:val="80"/>
    <w:qFormat/>
    <w:uiPriority w:val="0"/>
    <w:pPr>
      <w:numPr>
        <w:numId w:val="8"/>
      </w:numPr>
      <w:ind w:left="0" w:firstLine="0"/>
    </w:pPr>
  </w:style>
  <w:style w:type="character" w:customStyle="1" w:styleId="78">
    <w:name w:val="项目编号1 Char"/>
    <w:link w:val="76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79">
    <w:name w:val="表格样式"/>
    <w:basedOn w:val="1"/>
    <w:link w:val="82"/>
    <w:qFormat/>
    <w:uiPriority w:val="0"/>
    <w:pPr>
      <w:jc w:val="left"/>
    </w:pPr>
    <w:rPr>
      <w:sz w:val="18"/>
    </w:rPr>
  </w:style>
  <w:style w:type="character" w:customStyle="1" w:styleId="80">
    <w:name w:val="项目编号2 Char"/>
    <w:basedOn w:val="78"/>
    <w:link w:val="77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81">
    <w:name w:val="项目编号3"/>
    <w:basedOn w:val="76"/>
    <w:link w:val="83"/>
    <w:qFormat/>
    <w:uiPriority w:val="0"/>
    <w:pPr>
      <w:numPr>
        <w:numId w:val="9"/>
      </w:numPr>
    </w:pPr>
  </w:style>
  <w:style w:type="character" w:customStyle="1" w:styleId="82">
    <w:name w:val="表格样式 Char"/>
    <w:link w:val="79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83">
    <w:name w:val="项目编号3 Char"/>
    <w:basedOn w:val="78"/>
    <w:link w:val="8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84">
    <w:name w:val="L_正文"/>
    <w:basedOn w:val="1"/>
    <w:link w:val="85"/>
    <w:qFormat/>
    <w:uiPriority w:val="0"/>
    <w:pPr>
      <w:wordWrap w:val="0"/>
      <w:jc w:val="left"/>
    </w:pPr>
    <w:rPr>
      <w:lang w:val="zh-CN" w:eastAsia="zh-CN"/>
    </w:rPr>
  </w:style>
  <w:style w:type="character" w:customStyle="1" w:styleId="85">
    <w:name w:val="L_正文 Char"/>
    <w:link w:val="84"/>
    <w:uiPriority w:val="0"/>
    <w:rPr>
      <w:rFonts w:ascii="宋体" w:hAnsi="仿宋" w:eastAsia="宋体" w:cs="Times New Roman"/>
      <w:kern w:val="0"/>
      <w:sz w:val="24"/>
      <w:szCs w:val="21"/>
      <w:lang w:val="zh-CN" w:eastAsia="zh-CN"/>
    </w:rPr>
  </w:style>
  <w:style w:type="character" w:customStyle="1" w:styleId="86">
    <w:name w:val="标题 字符"/>
    <w:basedOn w:val="39"/>
    <w:link w:val="35"/>
    <w:qFormat/>
    <w:uiPriority w:val="10"/>
    <w:rPr>
      <w:rFonts w:eastAsia="宋体" w:asciiTheme="majorHAnsi" w:hAnsiTheme="majorHAnsi" w:cstheme="majorBidi"/>
      <w:b/>
      <w:bCs/>
      <w:kern w:val="0"/>
      <w:sz w:val="72"/>
      <w:szCs w:val="32"/>
    </w:rPr>
  </w:style>
  <w:style w:type="paragraph" w:styleId="87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88">
    <w:name w:val="TOC Heading"/>
    <w:basedOn w:val="2"/>
    <w:next w:val="1"/>
    <w:unhideWhenUsed/>
    <w:qFormat/>
    <w:uiPriority w:val="39"/>
    <w:pPr>
      <w:keepNext/>
      <w:keepLines/>
      <w:widowControl/>
      <w:spacing w:before="240" w:beforeLines="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89">
    <w:name w:val="批注框文本 字符"/>
    <w:basedOn w:val="39"/>
    <w:link w:val="2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0">
    <w:name w:val="reader-word-layer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cs="宋体"/>
    </w:rPr>
  </w:style>
  <w:style w:type="character" w:customStyle="1" w:styleId="91">
    <w:name w:val="日期 字符"/>
    <w:basedOn w:val="39"/>
    <w:link w:val="23"/>
    <w:qFormat/>
    <w:uiPriority w:val="0"/>
    <w:rPr>
      <w:rFonts w:eastAsia="楷体_GB2312"/>
      <w:sz w:val="32"/>
    </w:rPr>
  </w:style>
  <w:style w:type="paragraph" w:customStyle="1" w:styleId="92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3">
    <w:name w:val="正文_14"/>
    <w:qFormat/>
    <w:uiPriority w:val="0"/>
    <w:rPr>
      <w:rFonts w:ascii="Times New Roman" w:hAnsi="Times New Roman" w:eastAsia="宋体" w:cs="Times New Roman"/>
      <w:sz w:val="24"/>
      <w:szCs w:val="21"/>
      <w:lang w:val="en-US" w:eastAsia="zh-CN" w:bidi="ar-SA"/>
    </w:rPr>
  </w:style>
  <w:style w:type="paragraph" w:customStyle="1" w:styleId="94">
    <w:name w:val="正文_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5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6">
    <w:name w:val="正文_1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97">
    <w:name w:val="批注文字 字符"/>
    <w:basedOn w:val="39"/>
    <w:link w:val="1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8">
    <w:name w:val="批注主题 字符"/>
    <w:basedOn w:val="97"/>
    <w:link w:val="36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99">
    <w:name w:val="表格格式"/>
    <w:basedOn w:val="1"/>
    <w:link w:val="100"/>
    <w:autoRedefine/>
    <w:qFormat/>
    <w:uiPriority w:val="0"/>
    <w:pPr>
      <w:autoSpaceDN w:val="0"/>
      <w:adjustRightInd w:val="0"/>
      <w:snapToGrid w:val="0"/>
      <w:spacing w:line="240" w:lineRule="auto"/>
      <w:jc w:val="left"/>
    </w:pPr>
  </w:style>
  <w:style w:type="character" w:customStyle="1" w:styleId="100">
    <w:name w:val="表格格式 Char"/>
    <w:link w:val="9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101">
    <w:name w:val="List Paragraph"/>
    <w:basedOn w:val="1"/>
    <w:link w:val="102"/>
    <w:qFormat/>
    <w:uiPriority w:val="34"/>
    <w:pPr>
      <w:ind w:left="150" w:leftChars="150"/>
    </w:pPr>
    <w:rPr>
      <w:rFonts w:ascii="Calibri" w:hAnsi="Calibri"/>
      <w:szCs w:val="22"/>
    </w:rPr>
  </w:style>
  <w:style w:type="character" w:customStyle="1" w:styleId="102">
    <w:name w:val="列表段落 字符"/>
    <w:basedOn w:val="39"/>
    <w:link w:val="101"/>
    <w:qFormat/>
    <w:uiPriority w:val="34"/>
    <w:rPr>
      <w:rFonts w:ascii="Calibri" w:hAnsi="Calibri" w:eastAsia="宋体" w:cs="Times New Roman"/>
      <w:sz w:val="24"/>
    </w:rPr>
  </w:style>
  <w:style w:type="paragraph" w:customStyle="1" w:styleId="103">
    <w:name w:val="正文格式"/>
    <w:basedOn w:val="1"/>
    <w:link w:val="104"/>
    <w:qFormat/>
    <w:uiPriority w:val="0"/>
    <w:rPr>
      <w:lang w:val="en-GB"/>
    </w:rPr>
  </w:style>
  <w:style w:type="character" w:customStyle="1" w:styleId="104">
    <w:name w:val="正文格式 Char"/>
    <w:link w:val="103"/>
    <w:qFormat/>
    <w:uiPriority w:val="0"/>
    <w:rPr>
      <w:rFonts w:ascii="宋体" w:hAnsi="宋体" w:eastAsia="宋体" w:cs="Times New Roman"/>
      <w:kern w:val="0"/>
      <w:sz w:val="24"/>
      <w:szCs w:val="24"/>
      <w:lang w:val="en-GB"/>
    </w:rPr>
  </w:style>
  <w:style w:type="character" w:customStyle="1" w:styleId="105">
    <w:name w:val="正文缩进 字符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06">
    <w:name w:val="_Style 2"/>
    <w:basedOn w:val="1"/>
    <w:qFormat/>
    <w:uiPriority w:val="99"/>
    <w:pPr>
      <w:adjustRightInd w:val="0"/>
      <w:snapToGrid w:val="0"/>
      <w:spacing w:line="240" w:lineRule="auto"/>
    </w:pPr>
    <w:rPr>
      <w:rFonts w:ascii="Tahoma" w:hAnsi="Tahoma" w:eastAsia="微软雅黑" w:cs="Tahoma"/>
      <w:sz w:val="22"/>
      <w:szCs w:val="22"/>
    </w:rPr>
  </w:style>
  <w:style w:type="character" w:customStyle="1" w:styleId="107">
    <w:name w:val="正文文本 2 字符"/>
    <w:basedOn w:val="39"/>
    <w:link w:val="32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08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09">
    <w:name w:val="纯文本 字符"/>
    <w:basedOn w:val="39"/>
    <w:link w:val="21"/>
    <w:qFormat/>
    <w:uiPriority w:val="0"/>
    <w:rPr>
      <w:rFonts w:ascii="宋体" w:hAnsi="Courier New" w:eastAsia="宋体"/>
      <w:szCs w:val="24"/>
    </w:rPr>
  </w:style>
  <w:style w:type="paragraph" w:customStyle="1" w:styleId="110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sz w:val="24"/>
      <w:szCs w:val="21"/>
      <w:lang w:val="en-US" w:eastAsia="zh-CN" w:bidi="ar-SA"/>
    </w:rPr>
  </w:style>
  <w:style w:type="character" w:customStyle="1" w:styleId="111">
    <w:name w:val="正文文本缩进 字符"/>
    <w:basedOn w:val="39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2">
    <w:name w:val="zw"/>
    <w:basedOn w:val="1"/>
    <w:qFormat/>
    <w:uiPriority w:val="0"/>
    <w:pPr>
      <w:widowControl/>
      <w:spacing w:before="30" w:line="240" w:lineRule="auto"/>
      <w:ind w:left="100" w:right="100"/>
    </w:pPr>
    <w:rPr>
      <w:rFonts w:ascii="方正书宋简体" w:eastAsia="方正书宋简体"/>
      <w:color w:val="000000"/>
      <w:sz w:val="21"/>
    </w:rPr>
  </w:style>
  <w:style w:type="paragraph" w:customStyle="1" w:styleId="113">
    <w:name w:val="无间隔1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1"/>
      <w:lang w:val="en-US" w:eastAsia="zh-CN" w:bidi="ar-SA"/>
    </w:rPr>
  </w:style>
  <w:style w:type="paragraph" w:customStyle="1" w:styleId="114">
    <w:name w:val="列出段落1"/>
    <w:basedOn w:val="1"/>
    <w:qFormat/>
    <w:uiPriority w:val="0"/>
    <w:pPr>
      <w:spacing w:line="240" w:lineRule="auto"/>
      <w:ind w:firstLine="420"/>
    </w:pPr>
    <w:rPr>
      <w:rFonts w:ascii="Calibri" w:hAnsi="Calibri"/>
      <w:sz w:val="21"/>
      <w:szCs w:val="20"/>
    </w:rPr>
  </w:style>
  <w:style w:type="paragraph" w:customStyle="1" w:styleId="115">
    <w:name w:val="无间隔1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1"/>
      <w:lang w:val="en-US" w:eastAsia="zh-CN" w:bidi="ar-SA"/>
    </w:rPr>
  </w:style>
  <w:style w:type="paragraph" w:customStyle="1" w:styleId="116">
    <w:name w:val="纯文本_3"/>
    <w:basedOn w:val="96"/>
    <w:qFormat/>
    <w:uiPriority w:val="0"/>
    <w:pPr>
      <w:widowControl/>
      <w:jc w:val="left"/>
    </w:pPr>
    <w:rPr>
      <w:rFonts w:ascii="宋体" w:hAnsi="Courier New" w:eastAsiaTheme="minorEastAsia" w:cstheme="minorBidi"/>
      <w:szCs w:val="21"/>
    </w:rPr>
  </w:style>
  <w:style w:type="paragraph" w:customStyle="1" w:styleId="117">
    <w:name w:val="纯文本_0_1"/>
    <w:basedOn w:val="1"/>
    <w:qFormat/>
    <w:uiPriority w:val="0"/>
    <w:pPr>
      <w:widowControl/>
      <w:spacing w:line="240" w:lineRule="auto"/>
      <w:jc w:val="left"/>
    </w:pPr>
    <w:rPr>
      <w:rFonts w:hAnsi="Courier New" w:eastAsiaTheme="minorEastAsia" w:cstheme="minorBidi"/>
      <w:sz w:val="21"/>
    </w:rPr>
  </w:style>
  <w:style w:type="paragraph" w:customStyle="1" w:styleId="118">
    <w:name w:val="正文_1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19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0">
    <w:name w:val="正文_6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1">
    <w:name w:val="Normal_15"/>
    <w:qFormat/>
    <w:uiPriority w:val="0"/>
    <w:pPr>
      <w:widowControl w:val="0"/>
      <w:jc w:val="both"/>
    </w:pPr>
    <w:rPr>
      <w:rFonts w:ascii="Calibri" w:hAnsi="Calibri" w:eastAsia="宋体" w:cs="Times New Roman"/>
      <w:sz w:val="24"/>
      <w:szCs w:val="21"/>
      <w:lang w:val="en-US" w:eastAsia="zh-CN" w:bidi="ar-SA"/>
    </w:rPr>
  </w:style>
  <w:style w:type="paragraph" w:customStyle="1" w:styleId="122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3">
    <w:name w:val="标题1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sz w:val="32"/>
    </w:rPr>
  </w:style>
  <w:style w:type="paragraph" w:customStyle="1" w:styleId="124">
    <w:name w:val="样式 表格样式 + 首行缩进:  0.63 厘米"/>
    <w:basedOn w:val="79"/>
    <w:qFormat/>
    <w:uiPriority w:val="0"/>
    <w:rPr>
      <w:rFonts w:cs="宋体"/>
      <w:szCs w:val="20"/>
    </w:rPr>
  </w:style>
  <w:style w:type="paragraph" w:customStyle="1" w:styleId="125">
    <w:name w:val="样式 表格样式 + 首行缩进:  0.63 厘米1"/>
    <w:basedOn w:val="79"/>
    <w:qFormat/>
    <w:uiPriority w:val="0"/>
    <w:rPr>
      <w:rFonts w:cs="宋体"/>
      <w:szCs w:val="20"/>
    </w:rPr>
  </w:style>
  <w:style w:type="character" w:customStyle="1" w:styleId="126">
    <w:name w:val="页眉 字符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08;&#21941;\AppData\Roaming\Microsoft\Templates\MC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7CFB-A5E8-4117-9FD9-8FEA2FBD5F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MC.dotx</Template>
  <Pages>3</Pages>
  <Words>1190</Words>
  <Characters>1434</Characters>
  <Lines>106</Lines>
  <Paragraphs>92</Paragraphs>
  <TotalTime>1500</TotalTime>
  <ScaleCrop>false</ScaleCrop>
  <LinksUpToDate>false</LinksUpToDate>
  <CharactersWithSpaces>1465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2019-06-25T02:25:00Z</dcterms:created>
  <dc:creator>彭克建</dc:creator>
  <cp:lastModifiedBy>Ace</cp:lastModifiedBy>
  <dcterms:modified xsi:type="dcterms:W3CDTF">2026-01-26T08:24:45Z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eyJoZGlkIjoiNGQyOTRkNmI3M2IyYzZkMDlkNjg2YzUyMDJiODkyNWQiLCJ1c2VySWQiOiIzMDY0OTc1MTQifQ==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29C7353A83ED4D60A91B12F88F53F8E0_13</vt:lpwstr>
  </property>
</Properties>
</file>