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2827C">
      <w:pPr>
        <w:pStyle w:val="2"/>
        <w:numPr>
          <w:ilvl w:val="0"/>
          <w:numId w:val="0"/>
        </w:numPr>
        <w:jc w:val="center"/>
        <w:rPr>
          <w:lang w:eastAsia="zh-CN"/>
        </w:rPr>
      </w:pPr>
      <w:r>
        <w:rPr>
          <w:rFonts w:hint="eastAsia"/>
        </w:rPr>
        <w:t>采购</w:t>
      </w:r>
      <w:r>
        <w:rPr>
          <w:rFonts w:hint="eastAsia"/>
          <w:lang w:eastAsia="zh-CN"/>
        </w:rPr>
        <w:t>需求</w:t>
      </w:r>
    </w:p>
    <w:p w14:paraId="237477E3">
      <w:pPr>
        <w:pStyle w:val="2"/>
        <w:numPr>
          <w:ilvl w:val="0"/>
          <w:numId w:val="0"/>
        </w:numPr>
      </w:pPr>
      <w:r>
        <w:rPr>
          <w:rFonts w:hint="eastAsia"/>
          <w:lang w:eastAsia="zh-CN"/>
        </w:rPr>
        <w:t>一、</w:t>
      </w:r>
      <w:r>
        <w:rPr>
          <w:rFonts w:hint="eastAsia"/>
        </w:rPr>
        <w:t>项目概况</w:t>
      </w:r>
    </w:p>
    <w:p w14:paraId="4627F2B7">
      <w:pPr>
        <w:ind w:firstLine="420" w:firstLineChars="200"/>
        <w:rPr>
          <w:rFonts w:hint="eastAsia" w:ascii="宋体" w:hAnsi="宋体"/>
        </w:rPr>
      </w:pPr>
      <w:r>
        <w:rPr>
          <w:rFonts w:ascii="宋体" w:hAnsi="宋体"/>
        </w:rPr>
        <w:t>2022</w:t>
      </w:r>
      <w:r>
        <w:rPr>
          <w:rFonts w:hint="eastAsia" w:ascii="宋体" w:hAnsi="宋体"/>
        </w:rPr>
        <w:t>年</w:t>
      </w:r>
      <w:r>
        <w:rPr>
          <w:rFonts w:ascii="宋体" w:hAnsi="宋体"/>
        </w:rPr>
        <w:t>3</w:t>
      </w:r>
      <w:r>
        <w:rPr>
          <w:rFonts w:hint="eastAsia" w:ascii="宋体" w:hAnsi="宋体"/>
        </w:rPr>
        <w:t>月</w:t>
      </w:r>
      <w:r>
        <w:rPr>
          <w:rFonts w:ascii="宋体" w:hAnsi="宋体"/>
        </w:rPr>
        <w:t>1</w:t>
      </w:r>
      <w:r>
        <w:rPr>
          <w:rFonts w:hint="eastAsia" w:ascii="宋体" w:hAnsi="宋体"/>
        </w:rPr>
        <w:t>日施行的《浙江省内部审计工作规定》（以下简称新《规定》）把促进内部审计数字化改革和提高内部审计数字化能力作为推进内部审计事业高质量发展的重要支撑。</w:t>
      </w:r>
    </w:p>
    <w:p w14:paraId="0597399D">
      <w:pPr>
        <w:ind w:firstLine="420" w:firstLineChars="200"/>
        <w:rPr>
          <w:rFonts w:hint="eastAsia" w:ascii="宋体" w:hAnsi="宋体"/>
        </w:rPr>
      </w:pPr>
      <w:r>
        <w:rPr>
          <w:rFonts w:hint="eastAsia" w:ascii="宋体" w:hAnsi="宋体"/>
        </w:rPr>
        <w:t>建立数字化审计管理系统，响应浙江省数字化号召，应用互联网平台架构，为医院审计工作的便捷性、准确性、高效性提供有效的技术保障。</w:t>
      </w:r>
    </w:p>
    <w:p w14:paraId="4D145151">
      <w:pPr>
        <w:pStyle w:val="2"/>
        <w:numPr>
          <w:ilvl w:val="0"/>
          <w:numId w:val="0"/>
        </w:numPr>
        <w:rPr>
          <w:lang w:eastAsia="zh-CN"/>
        </w:rPr>
      </w:pPr>
      <w:r>
        <w:rPr>
          <w:rFonts w:hint="eastAsia"/>
          <w:lang w:eastAsia="zh-CN"/>
        </w:rPr>
        <w:t>二、技术要求</w:t>
      </w:r>
    </w:p>
    <w:p w14:paraId="1F807369">
      <w:r>
        <w:rPr>
          <w:rFonts w:hint="eastAsia"/>
        </w:rPr>
        <w:t>（一）总体要求</w:t>
      </w:r>
    </w:p>
    <w:p w14:paraId="1DD8349A">
      <w:r>
        <w:rPr>
          <w:rFonts w:hint="eastAsia"/>
        </w:rPr>
        <w:t>1、系统采用微服务技术开发，充分利用业务中台共享中心的公共服务能力与数据中台的数据服务能力，构建审计数字化管理应用。</w:t>
      </w:r>
    </w:p>
    <w:p w14:paraId="0A66A6EE">
      <w:r>
        <w:rPr>
          <w:rFonts w:hint="eastAsia"/>
        </w:rPr>
        <w:t>2、使用成熟的</w:t>
      </w:r>
      <w:r>
        <w:t>K8S</w:t>
      </w:r>
      <w:r>
        <w:rPr>
          <w:rFonts w:hint="eastAsia"/>
        </w:rPr>
        <w:t>实现容器集群编排，其中</w:t>
      </w:r>
      <w:r>
        <w:t>ingress</w:t>
      </w:r>
      <w:r>
        <w:rPr>
          <w:rFonts w:hint="eastAsia"/>
        </w:rPr>
        <w:t>实现后端负载均衡，充分利用云平台资源的弹性伸缩能力，基于容器实现前后端应用的独立部署。结合微服务架构思想，将服务按能力进行拆分，并结合云原生</w:t>
      </w:r>
      <w:r>
        <w:t>PaaS</w:t>
      </w:r>
      <w:r>
        <w:rPr>
          <w:rFonts w:hint="eastAsia"/>
        </w:rPr>
        <w:t>组件分布式数据库，构建符合行业技术与业务要求的高可用、高性能及高并发的三高技术部署架构，微服务架构技术体系包含</w:t>
      </w:r>
      <w:r>
        <w:t>Spring</w:t>
      </w:r>
      <w:r>
        <w:rPr>
          <w:rFonts w:hint="eastAsia"/>
        </w:rPr>
        <w:t>、</w:t>
      </w:r>
      <w:r>
        <w:t>SpringBoot</w:t>
      </w:r>
      <w:r>
        <w:rPr>
          <w:rFonts w:hint="eastAsia"/>
        </w:rPr>
        <w:t>、</w:t>
      </w:r>
      <w:r>
        <w:t>SpringCloud</w:t>
      </w:r>
      <w:r>
        <w:rPr>
          <w:rFonts w:hint="eastAsia"/>
        </w:rPr>
        <w:t>、</w:t>
      </w:r>
      <w:r>
        <w:t>MyBatis</w:t>
      </w:r>
      <w:r>
        <w:rPr>
          <w:rFonts w:hint="eastAsia"/>
        </w:rPr>
        <w:t>等技术组件。</w:t>
      </w:r>
    </w:p>
    <w:p w14:paraId="1F1EA7AB">
      <w:r>
        <w:rPr>
          <w:rFonts w:hint="eastAsia"/>
        </w:rPr>
        <w:t>3、</w:t>
      </w:r>
      <w:r>
        <w:rPr>
          <w:rFonts w:hint="eastAsia"/>
          <w:b/>
          <w:bCs/>
        </w:rPr>
        <w:t>▲对接需求：系统建设应与我单位已经在使用的数字化审计管理系统进行集成对接，相关对接和接口费用包含在本项目中。</w:t>
      </w:r>
    </w:p>
    <w:p w14:paraId="5BBC499A">
      <w:r>
        <w:rPr>
          <w:rFonts w:hint="eastAsia"/>
        </w:rPr>
        <w:t>（二）功能要求</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7562"/>
      </w:tblGrid>
      <w:tr w14:paraId="7D70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0B101DF3">
            <w:pPr>
              <w:spacing w:line="440" w:lineRule="exact"/>
              <w:jc w:val="center"/>
              <w:rPr>
                <w:rFonts w:hint="eastAsia" w:ascii="宋体" w:hAnsi="宋体" w:cs="宋体"/>
                <w:b/>
                <w:bCs/>
                <w:sz w:val="24"/>
              </w:rPr>
            </w:pPr>
            <w:r>
              <w:rPr>
                <w:rFonts w:hint="eastAsia" w:ascii="宋体" w:hAnsi="宋体" w:cs="宋体"/>
                <w:b/>
                <w:bCs/>
                <w:sz w:val="24"/>
              </w:rPr>
              <w:t>序号</w:t>
            </w:r>
          </w:p>
        </w:tc>
        <w:tc>
          <w:tcPr>
            <w:tcW w:w="4437" w:type="pct"/>
            <w:vAlign w:val="center"/>
          </w:tcPr>
          <w:p w14:paraId="0459A08A">
            <w:pPr>
              <w:spacing w:line="440" w:lineRule="exact"/>
              <w:jc w:val="center"/>
              <w:rPr>
                <w:rFonts w:hint="eastAsia" w:ascii="宋体" w:hAnsi="宋体" w:cs="宋体"/>
                <w:b/>
                <w:bCs/>
                <w:sz w:val="24"/>
              </w:rPr>
            </w:pPr>
            <w:r>
              <w:rPr>
                <w:rFonts w:hint="eastAsia" w:ascii="宋体" w:hAnsi="宋体" w:cs="宋体"/>
                <w:b/>
                <w:bCs/>
                <w:sz w:val="24"/>
              </w:rPr>
              <w:t>功能与技术说明</w:t>
            </w:r>
          </w:p>
        </w:tc>
      </w:tr>
      <w:tr w14:paraId="0709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51E68078">
            <w:pPr>
              <w:numPr>
                <w:ilvl w:val="0"/>
                <w:numId w:val="2"/>
              </w:numPr>
              <w:spacing w:line="440" w:lineRule="exact"/>
              <w:jc w:val="center"/>
              <w:rPr>
                <w:sz w:val="24"/>
              </w:rPr>
            </w:pPr>
          </w:p>
        </w:tc>
        <w:tc>
          <w:tcPr>
            <w:tcW w:w="4437" w:type="pct"/>
            <w:vAlign w:val="center"/>
          </w:tcPr>
          <w:p w14:paraId="12DB6DA3">
            <w:pPr>
              <w:spacing w:line="440" w:lineRule="exact"/>
              <w:rPr>
                <w:rFonts w:hint="eastAsia" w:ascii="宋体" w:hAnsi="宋体" w:cs="宋体"/>
                <w:b/>
                <w:i/>
                <w:sz w:val="24"/>
              </w:rPr>
            </w:pPr>
            <w:r>
              <w:rPr>
                <w:rFonts w:hint="eastAsia" w:ascii="宋体" w:hAnsi="宋体" w:cs="宋体"/>
                <w:b/>
                <w:bCs/>
                <w:sz w:val="24"/>
              </w:rPr>
              <w:t>基础管理模块</w:t>
            </w:r>
          </w:p>
        </w:tc>
      </w:tr>
      <w:tr w14:paraId="6F14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1DC62EB6">
            <w:pPr>
              <w:spacing w:line="440" w:lineRule="exact"/>
              <w:ind w:left="420" w:hanging="420"/>
              <w:jc w:val="center"/>
              <w:rPr>
                <w:sz w:val="24"/>
              </w:rPr>
            </w:pPr>
            <w:r>
              <w:rPr>
                <w:rFonts w:hint="eastAsia"/>
                <w:sz w:val="24"/>
              </w:rPr>
              <w:t>1</w:t>
            </w:r>
          </w:p>
        </w:tc>
        <w:tc>
          <w:tcPr>
            <w:tcW w:w="4437" w:type="pct"/>
            <w:vAlign w:val="center"/>
          </w:tcPr>
          <w:p w14:paraId="56FAD043">
            <w:pPr>
              <w:rPr>
                <w:rFonts w:hint="eastAsia" w:ascii="宋体" w:hAnsi="宋体" w:cs="宋体"/>
                <w:sz w:val="24"/>
              </w:rPr>
            </w:pPr>
            <w:r>
              <w:rPr>
                <w:rFonts w:hint="eastAsia" w:ascii="宋体" w:hAnsi="宋体" w:cs="宋体"/>
                <w:sz w:val="24"/>
              </w:rPr>
              <w:t xml:space="preserve">★支持对平台用户的新增、修改、删除的操作，同时可以支持导出模版并对用户信息进行批量导入的操作，支持对用户信息进行导出操作，可以设置用户的主管操作属性以及对密码进行重置，支持对用户的分管部门属性进行维护用于在审核操作的时候关联对应的分管部门的权限 </w:t>
            </w:r>
            <w:r>
              <w:rPr>
                <w:rFonts w:hint="eastAsia" w:ascii="宋体" w:hAnsi="宋体" w:cs="宋体"/>
                <w:b/>
                <w:bCs/>
                <w:sz w:val="24"/>
              </w:rPr>
              <w:t>（需提供有效系统截图）</w:t>
            </w:r>
          </w:p>
        </w:tc>
      </w:tr>
      <w:tr w14:paraId="4895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7E9FFB8B">
            <w:pPr>
              <w:spacing w:line="440" w:lineRule="exact"/>
              <w:ind w:left="420" w:hanging="420"/>
              <w:jc w:val="center"/>
              <w:rPr>
                <w:sz w:val="24"/>
              </w:rPr>
            </w:pPr>
            <w:r>
              <w:rPr>
                <w:rFonts w:hint="eastAsia"/>
                <w:sz w:val="24"/>
              </w:rPr>
              <w:t>2</w:t>
            </w:r>
          </w:p>
        </w:tc>
        <w:tc>
          <w:tcPr>
            <w:tcW w:w="4437" w:type="pct"/>
            <w:vAlign w:val="center"/>
          </w:tcPr>
          <w:p w14:paraId="5A82020C">
            <w:pPr>
              <w:rPr>
                <w:rFonts w:hint="eastAsia" w:ascii="宋体" w:hAnsi="宋体" w:cs="宋体"/>
                <w:sz w:val="24"/>
              </w:rPr>
            </w:pPr>
            <w:r>
              <w:rPr>
                <w:rFonts w:hint="eastAsia" w:ascii="宋体" w:hAnsi="宋体" w:cs="宋体"/>
                <w:sz w:val="24"/>
              </w:rPr>
              <w:t xml:space="preserve">支持对平台用户角色的新增、修改、删除的操作，同时可以支持数据的批量导出，支持对角色设置菜单的操作权限 </w:t>
            </w:r>
          </w:p>
        </w:tc>
      </w:tr>
      <w:tr w14:paraId="5D50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2A2761B2">
            <w:pPr>
              <w:spacing w:line="440" w:lineRule="exact"/>
              <w:ind w:left="420" w:hanging="420"/>
              <w:jc w:val="center"/>
              <w:rPr>
                <w:sz w:val="24"/>
              </w:rPr>
            </w:pPr>
            <w:r>
              <w:rPr>
                <w:rFonts w:hint="eastAsia"/>
                <w:sz w:val="24"/>
              </w:rPr>
              <w:t>3</w:t>
            </w:r>
          </w:p>
        </w:tc>
        <w:tc>
          <w:tcPr>
            <w:tcW w:w="4437" w:type="pct"/>
            <w:vAlign w:val="center"/>
          </w:tcPr>
          <w:p w14:paraId="43DBAB87">
            <w:pPr>
              <w:rPr>
                <w:rFonts w:hint="eastAsia" w:ascii="宋体" w:hAnsi="宋体" w:cs="宋体"/>
                <w:sz w:val="24"/>
              </w:rPr>
            </w:pPr>
            <w:r>
              <w:rPr>
                <w:rFonts w:hint="eastAsia" w:ascii="宋体" w:hAnsi="宋体" w:cs="宋体"/>
                <w:sz w:val="24"/>
              </w:rPr>
              <w:t xml:space="preserve">支持对平台功能菜单的新增、修改、删除的操作，同时可以支持设置菜单的显示顺序、可见状态、菜单图标等信息 </w:t>
            </w:r>
          </w:p>
        </w:tc>
      </w:tr>
      <w:tr w14:paraId="71FA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66F1ED25">
            <w:pPr>
              <w:spacing w:line="440" w:lineRule="exact"/>
              <w:ind w:left="420" w:hanging="420"/>
              <w:jc w:val="center"/>
              <w:rPr>
                <w:sz w:val="24"/>
              </w:rPr>
            </w:pPr>
            <w:r>
              <w:rPr>
                <w:rFonts w:hint="eastAsia"/>
                <w:sz w:val="24"/>
              </w:rPr>
              <w:t>4</w:t>
            </w:r>
          </w:p>
        </w:tc>
        <w:tc>
          <w:tcPr>
            <w:tcW w:w="4437" w:type="pct"/>
            <w:vAlign w:val="center"/>
          </w:tcPr>
          <w:p w14:paraId="6A23943B">
            <w:pPr>
              <w:rPr>
                <w:rFonts w:hint="eastAsia" w:ascii="宋体" w:hAnsi="宋体" w:cs="宋体"/>
                <w:sz w:val="24"/>
              </w:rPr>
            </w:pPr>
            <w:r>
              <w:rPr>
                <w:rFonts w:hint="eastAsia" w:ascii="宋体" w:hAnsi="宋体" w:cs="宋体"/>
                <w:sz w:val="24"/>
              </w:rPr>
              <w:t xml:space="preserve">支持对平台部门数据的新增、修改、删除的操作，同时可以支持设置部门的负责人、联系电话、是否第三方组织等信息 </w:t>
            </w:r>
          </w:p>
        </w:tc>
      </w:tr>
      <w:tr w14:paraId="5239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363D0D5F">
            <w:pPr>
              <w:spacing w:line="440" w:lineRule="exact"/>
              <w:ind w:left="420" w:hanging="420"/>
              <w:jc w:val="center"/>
              <w:rPr>
                <w:sz w:val="24"/>
              </w:rPr>
            </w:pPr>
            <w:r>
              <w:rPr>
                <w:rFonts w:hint="eastAsia"/>
                <w:sz w:val="24"/>
              </w:rPr>
              <w:t>5</w:t>
            </w:r>
          </w:p>
        </w:tc>
        <w:tc>
          <w:tcPr>
            <w:tcW w:w="4437" w:type="pct"/>
            <w:vAlign w:val="center"/>
          </w:tcPr>
          <w:p w14:paraId="5F36BE91">
            <w:pPr>
              <w:rPr>
                <w:rFonts w:hint="eastAsia" w:ascii="宋体" w:hAnsi="宋体" w:cs="宋体"/>
                <w:sz w:val="24"/>
              </w:rPr>
            </w:pPr>
            <w:r>
              <w:rPr>
                <w:rFonts w:hint="eastAsia" w:ascii="宋体" w:hAnsi="宋体" w:cs="宋体"/>
                <w:sz w:val="24"/>
              </w:rPr>
              <w:t xml:space="preserve">支持对平台岗位数据的新增、修改、删除的操作，同时可以支持数据的批量导出 </w:t>
            </w:r>
          </w:p>
        </w:tc>
      </w:tr>
      <w:tr w14:paraId="2504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077C2508">
            <w:pPr>
              <w:spacing w:line="440" w:lineRule="exact"/>
              <w:ind w:left="420" w:hanging="420"/>
              <w:jc w:val="center"/>
              <w:rPr>
                <w:sz w:val="24"/>
              </w:rPr>
            </w:pPr>
            <w:r>
              <w:rPr>
                <w:rFonts w:hint="eastAsia"/>
                <w:sz w:val="24"/>
              </w:rPr>
              <w:t>6</w:t>
            </w:r>
          </w:p>
        </w:tc>
        <w:tc>
          <w:tcPr>
            <w:tcW w:w="4437" w:type="pct"/>
            <w:vAlign w:val="center"/>
          </w:tcPr>
          <w:p w14:paraId="40A56AF0">
            <w:pPr>
              <w:rPr>
                <w:rFonts w:hint="eastAsia" w:ascii="宋体" w:hAnsi="宋体" w:cs="宋体"/>
                <w:sz w:val="24"/>
              </w:rPr>
            </w:pPr>
            <w:r>
              <w:rPr>
                <w:rFonts w:hint="eastAsia" w:ascii="宋体" w:hAnsi="宋体" w:cs="宋体"/>
                <w:sz w:val="24"/>
              </w:rPr>
              <w:t>展示用户待办事项，用户能够查阅待办快速处理各类平台事务</w:t>
            </w:r>
          </w:p>
        </w:tc>
      </w:tr>
      <w:tr w14:paraId="1775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39780950">
            <w:pPr>
              <w:spacing w:line="440" w:lineRule="exact"/>
              <w:ind w:left="420" w:hanging="420"/>
              <w:jc w:val="center"/>
              <w:rPr>
                <w:sz w:val="24"/>
              </w:rPr>
            </w:pPr>
            <w:r>
              <w:rPr>
                <w:rFonts w:hint="eastAsia"/>
                <w:sz w:val="24"/>
              </w:rPr>
              <w:t>7</w:t>
            </w:r>
          </w:p>
        </w:tc>
        <w:tc>
          <w:tcPr>
            <w:tcW w:w="4437" w:type="pct"/>
            <w:vAlign w:val="center"/>
          </w:tcPr>
          <w:p w14:paraId="4D0A1934">
            <w:pPr>
              <w:rPr>
                <w:rFonts w:hint="eastAsia" w:ascii="宋体" w:hAnsi="宋体" w:cs="宋体"/>
                <w:sz w:val="24"/>
              </w:rPr>
            </w:pPr>
            <w:r>
              <w:rPr>
                <w:rFonts w:hint="eastAsia" w:ascii="宋体" w:hAnsi="宋体" w:cs="宋体"/>
                <w:sz w:val="24"/>
              </w:rPr>
              <w:t>展示进行中的项目，用户点击项目名称快速访问项目空间</w:t>
            </w:r>
          </w:p>
        </w:tc>
      </w:tr>
      <w:tr w14:paraId="4090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1BD01C2F">
            <w:pPr>
              <w:numPr>
                <w:ilvl w:val="0"/>
                <w:numId w:val="2"/>
              </w:numPr>
              <w:spacing w:line="440" w:lineRule="exact"/>
              <w:jc w:val="center"/>
              <w:rPr>
                <w:sz w:val="24"/>
              </w:rPr>
            </w:pPr>
          </w:p>
        </w:tc>
        <w:tc>
          <w:tcPr>
            <w:tcW w:w="4437" w:type="pct"/>
            <w:vAlign w:val="center"/>
          </w:tcPr>
          <w:p w14:paraId="19D5F7D1">
            <w:pPr>
              <w:spacing w:line="440" w:lineRule="exact"/>
              <w:rPr>
                <w:rFonts w:hint="eastAsia" w:ascii="宋体" w:hAnsi="宋体" w:cs="宋体"/>
                <w:b/>
                <w:i/>
                <w:sz w:val="24"/>
              </w:rPr>
            </w:pPr>
            <w:r>
              <w:rPr>
                <w:rFonts w:hint="eastAsia" w:ascii="宋体" w:hAnsi="宋体" w:cs="宋体"/>
                <w:b/>
                <w:bCs/>
                <w:sz w:val="24"/>
              </w:rPr>
              <w:t>系统配置模块</w:t>
            </w:r>
          </w:p>
        </w:tc>
      </w:tr>
      <w:tr w14:paraId="2EAC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0BD6053B">
            <w:pPr>
              <w:spacing w:line="440" w:lineRule="exact"/>
              <w:ind w:left="420" w:hanging="420"/>
              <w:jc w:val="center"/>
              <w:rPr>
                <w:sz w:val="24"/>
              </w:rPr>
            </w:pPr>
            <w:r>
              <w:rPr>
                <w:rFonts w:hint="eastAsia"/>
                <w:sz w:val="24"/>
              </w:rPr>
              <w:t>1</w:t>
            </w:r>
          </w:p>
        </w:tc>
        <w:tc>
          <w:tcPr>
            <w:tcW w:w="4437" w:type="pct"/>
            <w:vAlign w:val="center"/>
          </w:tcPr>
          <w:p w14:paraId="2C936C3F">
            <w:pPr>
              <w:rPr>
                <w:rFonts w:hint="eastAsia" w:ascii="宋体" w:hAnsi="宋体" w:cs="宋体"/>
                <w:sz w:val="24"/>
              </w:rPr>
            </w:pPr>
            <w:r>
              <w:rPr>
                <w:rFonts w:hint="eastAsia" w:ascii="宋体" w:hAnsi="宋体" w:cs="宋体"/>
                <w:sz w:val="24"/>
              </w:rPr>
              <w:t xml:space="preserve">支持对平台字典信息的新增、修改、删除的操作，同时可以支持数据的批量导出 </w:t>
            </w:r>
          </w:p>
        </w:tc>
      </w:tr>
      <w:tr w14:paraId="3D34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282FE7FB">
            <w:pPr>
              <w:spacing w:line="440" w:lineRule="exact"/>
              <w:ind w:left="420" w:hanging="420"/>
              <w:jc w:val="center"/>
              <w:rPr>
                <w:sz w:val="24"/>
              </w:rPr>
            </w:pPr>
            <w:r>
              <w:rPr>
                <w:rFonts w:hint="eastAsia"/>
                <w:sz w:val="24"/>
              </w:rPr>
              <w:t>2</w:t>
            </w:r>
          </w:p>
        </w:tc>
        <w:tc>
          <w:tcPr>
            <w:tcW w:w="4437" w:type="pct"/>
            <w:vAlign w:val="center"/>
          </w:tcPr>
          <w:p w14:paraId="50E35B5A">
            <w:pPr>
              <w:rPr>
                <w:rFonts w:hint="eastAsia" w:ascii="宋体" w:hAnsi="宋体" w:cs="宋体"/>
                <w:sz w:val="24"/>
              </w:rPr>
            </w:pPr>
            <w:r>
              <w:rPr>
                <w:rFonts w:hint="eastAsia" w:ascii="宋体" w:hAnsi="宋体" w:cs="宋体"/>
                <w:sz w:val="24"/>
              </w:rPr>
              <w:t xml:space="preserve">支持对平台系统参数的新增、修改、删除的操作，同时可以支持数据的批量导出 </w:t>
            </w:r>
          </w:p>
        </w:tc>
      </w:tr>
      <w:tr w14:paraId="2C3C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21BA2151">
            <w:pPr>
              <w:spacing w:line="440" w:lineRule="exact"/>
              <w:ind w:left="420" w:hanging="420"/>
              <w:jc w:val="center"/>
              <w:rPr>
                <w:sz w:val="24"/>
              </w:rPr>
            </w:pPr>
            <w:r>
              <w:rPr>
                <w:rFonts w:hint="eastAsia"/>
                <w:sz w:val="24"/>
              </w:rPr>
              <w:t>3</w:t>
            </w:r>
          </w:p>
        </w:tc>
        <w:tc>
          <w:tcPr>
            <w:tcW w:w="4437" w:type="pct"/>
            <w:vAlign w:val="center"/>
          </w:tcPr>
          <w:p w14:paraId="7C9CF3AB">
            <w:pPr>
              <w:rPr>
                <w:rFonts w:hint="eastAsia" w:ascii="宋体" w:hAnsi="宋体" w:cs="宋体"/>
                <w:sz w:val="24"/>
              </w:rPr>
            </w:pPr>
            <w:r>
              <w:rPr>
                <w:rFonts w:hint="eastAsia" w:ascii="宋体" w:hAnsi="宋体" w:cs="宋体"/>
                <w:sz w:val="24"/>
              </w:rPr>
              <w:t xml:space="preserve">支持对平台操作的记录管理，可以记录操作所属的模块、业务类型、请求方式、操作人员、主机地址、操作状态、操作时间，同时可以查看操作的明细信息，明细信息包含了操作类别、方法名称、请求的url、请求参数、返回参数、操作状态、错误信息等内容，并支持将数据批量导出到excel文档 </w:t>
            </w:r>
          </w:p>
        </w:tc>
      </w:tr>
      <w:tr w14:paraId="64F0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3660DA09">
            <w:pPr>
              <w:spacing w:line="440" w:lineRule="exact"/>
              <w:ind w:left="420" w:hanging="420"/>
              <w:jc w:val="center"/>
              <w:rPr>
                <w:sz w:val="24"/>
              </w:rPr>
            </w:pPr>
            <w:r>
              <w:rPr>
                <w:rFonts w:hint="eastAsia"/>
                <w:sz w:val="24"/>
              </w:rPr>
              <w:t>4</w:t>
            </w:r>
          </w:p>
        </w:tc>
        <w:tc>
          <w:tcPr>
            <w:tcW w:w="4437" w:type="pct"/>
            <w:vAlign w:val="center"/>
          </w:tcPr>
          <w:p w14:paraId="3C996CD4">
            <w:pPr>
              <w:rPr>
                <w:rFonts w:hint="eastAsia" w:ascii="宋体" w:hAnsi="宋体" w:cs="宋体"/>
                <w:sz w:val="24"/>
              </w:rPr>
            </w:pPr>
            <w:r>
              <w:rPr>
                <w:rFonts w:hint="eastAsia" w:ascii="宋体" w:hAnsi="宋体" w:cs="宋体"/>
                <w:sz w:val="24"/>
              </w:rPr>
              <w:t xml:space="preserve">支持对平台登陆信息的记录管理，可以记录用户账号、登陆的IP地址、浏览器类型、操作系统、登录状态、提示消息、访问时间等内容，并支持将数据批量导出到excel文档 </w:t>
            </w:r>
          </w:p>
        </w:tc>
      </w:tr>
      <w:tr w14:paraId="4D74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0423369A">
            <w:pPr>
              <w:numPr>
                <w:ilvl w:val="0"/>
                <w:numId w:val="2"/>
              </w:numPr>
              <w:spacing w:line="440" w:lineRule="exact"/>
              <w:jc w:val="center"/>
              <w:rPr>
                <w:sz w:val="24"/>
              </w:rPr>
            </w:pPr>
          </w:p>
        </w:tc>
        <w:tc>
          <w:tcPr>
            <w:tcW w:w="4437" w:type="pct"/>
            <w:vAlign w:val="center"/>
          </w:tcPr>
          <w:p w14:paraId="55F25A08">
            <w:pPr>
              <w:spacing w:line="440" w:lineRule="exact"/>
              <w:rPr>
                <w:rFonts w:hint="eastAsia" w:ascii="宋体" w:hAnsi="宋体" w:cs="宋体"/>
                <w:b/>
                <w:bCs/>
                <w:sz w:val="24"/>
              </w:rPr>
            </w:pPr>
            <w:r>
              <w:rPr>
                <w:rFonts w:hint="eastAsia" w:ascii="宋体" w:hAnsi="宋体" w:cs="宋体"/>
                <w:b/>
                <w:bCs/>
                <w:sz w:val="24"/>
              </w:rPr>
              <w:t>同步管理模块</w:t>
            </w:r>
          </w:p>
        </w:tc>
      </w:tr>
      <w:tr w14:paraId="6607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13CC0B4B">
            <w:pPr>
              <w:spacing w:line="440" w:lineRule="exact"/>
              <w:ind w:left="420" w:hanging="420"/>
              <w:jc w:val="center"/>
              <w:rPr>
                <w:sz w:val="24"/>
              </w:rPr>
            </w:pPr>
            <w:r>
              <w:rPr>
                <w:rFonts w:hint="eastAsia"/>
                <w:sz w:val="24"/>
              </w:rPr>
              <w:t>1</w:t>
            </w:r>
          </w:p>
        </w:tc>
        <w:tc>
          <w:tcPr>
            <w:tcW w:w="4437" w:type="pct"/>
            <w:vAlign w:val="center"/>
          </w:tcPr>
          <w:p w14:paraId="15D9F7E4">
            <w:pPr>
              <w:rPr>
                <w:rFonts w:hint="eastAsia" w:ascii="宋体" w:hAnsi="宋体" w:cs="宋体"/>
                <w:sz w:val="24"/>
              </w:rPr>
            </w:pPr>
            <w:r>
              <w:rPr>
                <w:rFonts w:hint="eastAsia" w:ascii="宋体" w:hAnsi="宋体" w:cs="宋体"/>
                <w:sz w:val="24"/>
              </w:rPr>
              <w:t xml:space="preserve">★支持设置自动调度进行数据的同步，支持对任务的新增、修改、删除操作，任务支持名称、调用目标字符串、cron表达式、计划执行错误策略、是否并发等，支持对任务手动执行，可以查看任务日志的详细信息 </w:t>
            </w:r>
            <w:r>
              <w:rPr>
                <w:rFonts w:hint="eastAsia" w:ascii="宋体" w:hAnsi="宋体" w:cs="宋体"/>
                <w:b/>
                <w:bCs/>
                <w:sz w:val="24"/>
              </w:rPr>
              <w:t>（需提供有效系统截图）</w:t>
            </w:r>
          </w:p>
        </w:tc>
      </w:tr>
      <w:tr w14:paraId="24D0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4FEF7036">
            <w:pPr>
              <w:spacing w:line="440" w:lineRule="exact"/>
              <w:ind w:left="420" w:hanging="420"/>
              <w:jc w:val="center"/>
              <w:rPr>
                <w:sz w:val="24"/>
              </w:rPr>
            </w:pPr>
            <w:r>
              <w:rPr>
                <w:rFonts w:hint="eastAsia"/>
                <w:sz w:val="24"/>
              </w:rPr>
              <w:t>2</w:t>
            </w:r>
          </w:p>
        </w:tc>
        <w:tc>
          <w:tcPr>
            <w:tcW w:w="4437" w:type="pct"/>
            <w:vAlign w:val="center"/>
          </w:tcPr>
          <w:p w14:paraId="2FB09851">
            <w:pPr>
              <w:rPr>
                <w:rFonts w:hint="eastAsia" w:ascii="宋体" w:hAnsi="宋体" w:cs="宋体"/>
                <w:sz w:val="24"/>
              </w:rPr>
            </w:pPr>
            <w:r>
              <w:rPr>
                <w:rFonts w:hint="eastAsia" w:ascii="宋体" w:hAnsi="宋体" w:cs="宋体"/>
                <w:sz w:val="24"/>
              </w:rPr>
              <w:t xml:space="preserve">支持对接钉钉系统，用于自动获取医院部门人员的基础信息 </w:t>
            </w:r>
          </w:p>
        </w:tc>
      </w:tr>
      <w:tr w14:paraId="58F7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60733C13">
            <w:pPr>
              <w:spacing w:line="440" w:lineRule="exact"/>
              <w:ind w:left="420" w:hanging="420"/>
              <w:jc w:val="center"/>
              <w:rPr>
                <w:sz w:val="24"/>
              </w:rPr>
            </w:pPr>
            <w:r>
              <w:rPr>
                <w:rFonts w:hint="eastAsia"/>
                <w:sz w:val="24"/>
              </w:rPr>
              <w:t>3</w:t>
            </w:r>
          </w:p>
        </w:tc>
        <w:tc>
          <w:tcPr>
            <w:tcW w:w="4437" w:type="pct"/>
            <w:vAlign w:val="center"/>
          </w:tcPr>
          <w:p w14:paraId="3FD49226">
            <w:pPr>
              <w:rPr>
                <w:rFonts w:hint="eastAsia" w:ascii="宋体" w:hAnsi="宋体" w:cs="宋体"/>
                <w:sz w:val="24"/>
              </w:rPr>
            </w:pPr>
            <w:r>
              <w:rPr>
                <w:rFonts w:hint="eastAsia" w:ascii="宋体" w:hAnsi="宋体" w:cs="宋体"/>
                <w:sz w:val="24"/>
              </w:rPr>
              <w:t xml:space="preserve">支持对接OA系统，用于自动获取医院部门人员的基础信息 </w:t>
            </w:r>
          </w:p>
        </w:tc>
      </w:tr>
      <w:tr w14:paraId="24C2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2C3D77BD">
            <w:pPr>
              <w:spacing w:line="440" w:lineRule="exact"/>
              <w:ind w:left="420" w:hanging="420"/>
              <w:jc w:val="center"/>
              <w:rPr>
                <w:sz w:val="24"/>
              </w:rPr>
            </w:pPr>
            <w:r>
              <w:rPr>
                <w:rFonts w:hint="eastAsia"/>
                <w:sz w:val="24"/>
              </w:rPr>
              <w:t>4</w:t>
            </w:r>
          </w:p>
        </w:tc>
        <w:tc>
          <w:tcPr>
            <w:tcW w:w="4437" w:type="pct"/>
            <w:vAlign w:val="center"/>
          </w:tcPr>
          <w:p w14:paraId="77481E62">
            <w:pPr>
              <w:widowControl/>
              <w:numPr>
                <w:ilvl w:val="0"/>
                <w:numId w:val="3"/>
              </w:numPr>
              <w:spacing w:line="240" w:lineRule="auto"/>
              <w:rPr>
                <w:rFonts w:hint="eastAsia" w:ascii="宋体" w:hAnsi="宋体" w:cs="宋体"/>
                <w:kern w:val="0"/>
                <w:sz w:val="24"/>
              </w:rPr>
            </w:pPr>
            <w:r>
              <w:rPr>
                <w:rFonts w:hint="eastAsia" w:ascii="宋体" w:hAnsi="宋体" w:cs="宋体"/>
                <w:kern w:val="0"/>
                <w:sz w:val="24"/>
              </w:rPr>
              <w:t xml:space="preserve">支持对接钉钉的消息推送或是机器人推送，实现钉钉端的消息提醒 </w:t>
            </w:r>
            <w:r>
              <w:rPr>
                <w:rFonts w:hint="eastAsia" w:ascii="宋体" w:hAnsi="宋体" w:cs="宋体"/>
                <w:kern w:val="0"/>
                <w:sz w:val="24"/>
              </w:rPr>
              <w:br w:type="textWrapping"/>
            </w:r>
            <w:r>
              <w:rPr>
                <w:rFonts w:hint="eastAsia" w:ascii="宋体" w:hAnsi="宋体" w:cs="宋体"/>
                <w:kern w:val="0"/>
                <w:sz w:val="24"/>
              </w:rPr>
              <w:t>2）支持对接OA的消息推送，实现OA端的消息推送</w:t>
            </w:r>
          </w:p>
        </w:tc>
      </w:tr>
      <w:tr w14:paraId="03EF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554230E1">
            <w:pPr>
              <w:numPr>
                <w:ilvl w:val="0"/>
                <w:numId w:val="2"/>
              </w:numPr>
              <w:spacing w:line="440" w:lineRule="exact"/>
              <w:jc w:val="center"/>
              <w:rPr>
                <w:sz w:val="24"/>
              </w:rPr>
            </w:pPr>
          </w:p>
        </w:tc>
        <w:tc>
          <w:tcPr>
            <w:tcW w:w="4437" w:type="pct"/>
            <w:vAlign w:val="center"/>
          </w:tcPr>
          <w:p w14:paraId="675A07F2">
            <w:pPr>
              <w:spacing w:line="440" w:lineRule="exact"/>
              <w:rPr>
                <w:rFonts w:hint="eastAsia" w:ascii="宋体" w:hAnsi="宋体" w:cs="宋体"/>
                <w:b/>
                <w:bCs/>
                <w:sz w:val="24"/>
              </w:rPr>
            </w:pPr>
            <w:r>
              <w:rPr>
                <w:rFonts w:hint="eastAsia" w:ascii="宋体" w:hAnsi="宋体" w:cs="宋体"/>
                <w:b/>
                <w:bCs/>
                <w:sz w:val="24"/>
              </w:rPr>
              <w:t>业务配置</w:t>
            </w:r>
          </w:p>
        </w:tc>
      </w:tr>
      <w:tr w14:paraId="4759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1D7736C9">
            <w:pPr>
              <w:spacing w:line="440" w:lineRule="exact"/>
              <w:ind w:left="420" w:hanging="420"/>
              <w:jc w:val="center"/>
              <w:rPr>
                <w:sz w:val="24"/>
              </w:rPr>
            </w:pPr>
            <w:r>
              <w:rPr>
                <w:rFonts w:hint="eastAsia"/>
                <w:sz w:val="24"/>
              </w:rPr>
              <w:t>1</w:t>
            </w:r>
          </w:p>
        </w:tc>
        <w:tc>
          <w:tcPr>
            <w:tcW w:w="4437" w:type="pct"/>
            <w:vAlign w:val="center"/>
          </w:tcPr>
          <w:p w14:paraId="017D84BB">
            <w:pPr>
              <w:rPr>
                <w:rFonts w:hint="eastAsia" w:ascii="宋体" w:hAnsi="宋体" w:cs="宋体"/>
                <w:sz w:val="24"/>
              </w:rPr>
            </w:pPr>
            <w:r>
              <w:rPr>
                <w:rFonts w:hint="eastAsia" w:ascii="宋体" w:hAnsi="宋体" w:cs="宋体"/>
                <w:sz w:val="24"/>
              </w:rPr>
              <w:t xml:space="preserve">支持业务流程的图标、名称，并支持设置可以发起该业务流程的组织，只有具有该权限的组织才能发起相关的操作业务。 </w:t>
            </w:r>
          </w:p>
        </w:tc>
      </w:tr>
      <w:tr w14:paraId="06BB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55645211">
            <w:pPr>
              <w:spacing w:line="440" w:lineRule="exact"/>
              <w:ind w:left="420" w:hanging="420"/>
              <w:jc w:val="center"/>
              <w:rPr>
                <w:sz w:val="24"/>
              </w:rPr>
            </w:pPr>
            <w:r>
              <w:rPr>
                <w:rFonts w:hint="eastAsia"/>
                <w:sz w:val="24"/>
              </w:rPr>
              <w:t>2</w:t>
            </w:r>
          </w:p>
        </w:tc>
        <w:tc>
          <w:tcPr>
            <w:tcW w:w="4437" w:type="pct"/>
            <w:vAlign w:val="center"/>
          </w:tcPr>
          <w:p w14:paraId="04AD484C">
            <w:pPr>
              <w:rPr>
                <w:rFonts w:hint="eastAsia" w:ascii="宋体" w:hAnsi="宋体" w:cs="宋体"/>
                <w:sz w:val="24"/>
              </w:rPr>
            </w:pPr>
            <w:r>
              <w:rPr>
                <w:rFonts w:hint="eastAsia" w:ascii="宋体" w:hAnsi="宋体" w:cs="宋体"/>
                <w:sz w:val="24"/>
              </w:rPr>
              <w:t>★1）基础组件支持单行文本、多行文本、数字输入框、日期选择器、时间选择器、移动滑块、单选框、多选框、图片上传、文件上传，文件上传组件应支持数量限制、大小限制并支持提供模版文件，如果选择了模版文件，那么在数据填写时候可以直接下载模版文件</w:t>
            </w:r>
            <w:r>
              <w:rPr>
                <w:rFonts w:hint="eastAsia" w:ascii="宋体" w:hAnsi="宋体" w:cs="宋体"/>
                <w:b/>
                <w:bCs/>
                <w:sz w:val="24"/>
              </w:rPr>
              <w:t>（需提供有效系统截图）</w:t>
            </w:r>
            <w:r>
              <w:rPr>
                <w:rFonts w:hint="eastAsia" w:ascii="宋体" w:hAnsi="宋体" w:cs="宋体"/>
                <w:sz w:val="24"/>
              </w:rPr>
              <w:br w:type="textWrapping"/>
            </w:r>
            <w:r>
              <w:rPr>
                <w:rFonts w:hint="eastAsia" w:ascii="宋体" w:hAnsi="宋体" w:cs="宋体"/>
                <w:sz w:val="24"/>
              </w:rPr>
              <w:t xml:space="preserve">2）业务组件支持人员选择、部门选择、单位选择；表单设计的布局组件应支持子表单、分组；UI组件应支持页面标题、文件段落、分割线 </w:t>
            </w:r>
            <w:r>
              <w:rPr>
                <w:rFonts w:hint="eastAsia" w:ascii="宋体" w:hAnsi="宋体" w:cs="宋体"/>
                <w:sz w:val="24"/>
              </w:rPr>
              <w:br w:type="textWrapping"/>
            </w:r>
            <w:r>
              <w:rPr>
                <w:rFonts w:hint="eastAsia" w:ascii="宋体" w:hAnsi="宋体" w:cs="宋体"/>
                <w:sz w:val="24"/>
              </w:rPr>
              <w:t xml:space="preserve">3）支持拖拽的方式进行组件的设置，通过组件拖动到页面需要的位置上，根据实际的业务需要设置组件的名字、是否必填等信息，组件包含基础组件、业务组件、布局组件、UI组件 </w:t>
            </w:r>
            <w:r>
              <w:rPr>
                <w:rFonts w:hint="eastAsia" w:ascii="宋体" w:hAnsi="宋体" w:cs="宋体"/>
                <w:sz w:val="24"/>
              </w:rPr>
              <w:br w:type="textWrapping"/>
            </w:r>
            <w:r>
              <w:rPr>
                <w:rFonts w:hint="eastAsia" w:ascii="宋体" w:hAnsi="宋体" w:cs="宋体"/>
                <w:sz w:val="24"/>
              </w:rPr>
              <w:t>4）支持对设计好的页面进行预览，可以查看桌面端和移动端的预览效果</w:t>
            </w:r>
          </w:p>
        </w:tc>
      </w:tr>
      <w:tr w14:paraId="661A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565C3897">
            <w:pPr>
              <w:spacing w:line="440" w:lineRule="exact"/>
              <w:ind w:left="420" w:hanging="420"/>
              <w:jc w:val="center"/>
              <w:rPr>
                <w:sz w:val="24"/>
              </w:rPr>
            </w:pPr>
            <w:r>
              <w:rPr>
                <w:rFonts w:hint="eastAsia"/>
                <w:sz w:val="24"/>
              </w:rPr>
              <w:t>3</w:t>
            </w:r>
          </w:p>
        </w:tc>
        <w:tc>
          <w:tcPr>
            <w:tcW w:w="4437" w:type="pct"/>
            <w:vAlign w:val="center"/>
          </w:tcPr>
          <w:p w14:paraId="2AF3CD60">
            <w:pPr>
              <w:rPr>
                <w:rFonts w:hint="eastAsia" w:ascii="宋体" w:hAnsi="宋体" w:cs="宋体"/>
                <w:sz w:val="24"/>
              </w:rPr>
            </w:pPr>
            <w:r>
              <w:rPr>
                <w:rFonts w:hint="eastAsia" w:ascii="宋体" w:hAnsi="宋体" w:cs="宋体"/>
                <w:sz w:val="24"/>
              </w:rPr>
              <w:t>1）流程设计用于记录的发起、审核、驳回、归档等节点操作的配置，可以对流程节点进行增加、减少的操作，同时可以对每个节点进行审批人员、操作按钮权限、签名、字段权限的设置</w:t>
            </w:r>
            <w:r>
              <w:rPr>
                <w:rFonts w:hint="eastAsia" w:ascii="宋体" w:hAnsi="宋体" w:cs="宋体"/>
                <w:sz w:val="24"/>
              </w:rPr>
              <w:br w:type="textWrapping"/>
            </w:r>
            <w:r>
              <w:rPr>
                <w:rFonts w:hint="eastAsia" w:ascii="宋体" w:hAnsi="宋体" w:cs="宋体"/>
                <w:sz w:val="24"/>
              </w:rPr>
              <w:t xml:space="preserve">2）流程节点支持设置审批人、抄送人、级联条件分支、条件分支、连接器等不同的类型以满足各种流程 </w:t>
            </w:r>
          </w:p>
        </w:tc>
      </w:tr>
      <w:tr w14:paraId="53CD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29190665">
            <w:pPr>
              <w:spacing w:line="440" w:lineRule="exact"/>
              <w:ind w:left="420" w:hanging="420"/>
              <w:jc w:val="center"/>
              <w:rPr>
                <w:sz w:val="24"/>
              </w:rPr>
            </w:pPr>
            <w:r>
              <w:rPr>
                <w:rFonts w:hint="eastAsia"/>
                <w:sz w:val="24"/>
              </w:rPr>
              <w:t>4</w:t>
            </w:r>
          </w:p>
        </w:tc>
        <w:tc>
          <w:tcPr>
            <w:tcW w:w="4437" w:type="pct"/>
            <w:vAlign w:val="center"/>
          </w:tcPr>
          <w:p w14:paraId="40172AAE">
            <w:pPr>
              <w:rPr>
                <w:rFonts w:hint="eastAsia" w:ascii="宋体" w:hAnsi="宋体" w:cs="宋体"/>
                <w:sz w:val="24"/>
              </w:rPr>
            </w:pPr>
            <w:r>
              <w:rPr>
                <w:rFonts w:hint="eastAsia" w:ascii="宋体" w:hAnsi="宋体" w:cs="宋体"/>
                <w:sz w:val="24"/>
              </w:rPr>
              <w:t xml:space="preserve">1）流程设计中的节点的审批人支持特定的人员或是角色岗位以满足不同的场景情况，包括支持发起人本人、指定人员、指定角色、表单内联系人、发起人自选、部门主管、分管领导、表单内单位、表单内部门 </w:t>
            </w:r>
            <w:r>
              <w:rPr>
                <w:rFonts w:hint="eastAsia" w:ascii="宋体" w:hAnsi="宋体" w:cs="宋体"/>
                <w:sz w:val="24"/>
              </w:rPr>
              <w:br w:type="textWrapping"/>
            </w:r>
            <w:r>
              <w:rPr>
                <w:rFonts w:hint="eastAsia" w:ascii="宋体" w:hAnsi="宋体" w:cs="宋体"/>
                <w:sz w:val="24"/>
              </w:rPr>
              <w:t xml:space="preserve">★2）流程设计支持对每个节点设置多个操作按钮，并能够对操作按钮的名称进行自定义，同时还能支持对操作按钮的弹出表单进行自定义组件的配置，同时弹出表单中的组件元素支持与主表单中的组件绑定以实现数据的同步更新 </w:t>
            </w:r>
            <w:r>
              <w:rPr>
                <w:rFonts w:hint="eastAsia" w:ascii="宋体" w:hAnsi="宋体" w:cs="宋体"/>
                <w:b/>
                <w:bCs/>
                <w:sz w:val="24"/>
              </w:rPr>
              <w:t>（需提供有效系统截图）</w:t>
            </w:r>
            <w:r>
              <w:rPr>
                <w:rFonts w:hint="eastAsia" w:ascii="宋体" w:hAnsi="宋体" w:cs="宋体"/>
                <w:sz w:val="24"/>
              </w:rPr>
              <w:br w:type="textWrapping"/>
            </w:r>
            <w:r>
              <w:rPr>
                <w:rFonts w:hint="eastAsia" w:ascii="宋体" w:hAnsi="宋体" w:cs="宋体"/>
                <w:sz w:val="24"/>
              </w:rPr>
              <w:t xml:space="preserve">3）流程设计支持对节点设置需要签名和不需要签名的两种情况，同时对于签名系统能够自动记录上次的签名信息 </w:t>
            </w:r>
          </w:p>
        </w:tc>
      </w:tr>
      <w:tr w14:paraId="279C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02702D71">
            <w:pPr>
              <w:spacing w:line="440" w:lineRule="exact"/>
              <w:ind w:left="420" w:hanging="420"/>
              <w:jc w:val="center"/>
              <w:rPr>
                <w:sz w:val="24"/>
              </w:rPr>
            </w:pPr>
            <w:r>
              <w:rPr>
                <w:rFonts w:hint="eastAsia"/>
                <w:sz w:val="24"/>
              </w:rPr>
              <w:t>5</w:t>
            </w:r>
          </w:p>
        </w:tc>
        <w:tc>
          <w:tcPr>
            <w:tcW w:w="4437" w:type="pct"/>
            <w:vAlign w:val="center"/>
          </w:tcPr>
          <w:p w14:paraId="248BF0AA">
            <w:pPr>
              <w:rPr>
                <w:rFonts w:hint="eastAsia" w:ascii="宋体" w:hAnsi="宋体" w:cs="宋体"/>
                <w:sz w:val="24"/>
              </w:rPr>
            </w:pPr>
            <w:r>
              <w:rPr>
                <w:rFonts w:hint="eastAsia" w:ascii="宋体" w:hAnsi="宋体" w:cs="宋体"/>
                <w:sz w:val="24"/>
              </w:rPr>
              <w:t xml:space="preserve">★流程设计支持审批超时设置，超时支持超时规则的配置，自动生成完成和未完成两个不同的条件分支，每个分支节点可以设置对应的操作人员和操作功能,同时也支持超过X天未审核对新审批人员发送提醒信息（包含OA、钉钉） </w:t>
            </w:r>
            <w:r>
              <w:rPr>
                <w:rFonts w:hint="eastAsia" w:ascii="宋体" w:hAnsi="宋体" w:cs="宋体"/>
                <w:b/>
                <w:bCs/>
                <w:sz w:val="24"/>
              </w:rPr>
              <w:t>（需提供有效系统截图）</w:t>
            </w:r>
          </w:p>
        </w:tc>
      </w:tr>
      <w:tr w14:paraId="2286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3746D1BA">
            <w:pPr>
              <w:spacing w:line="440" w:lineRule="exact"/>
              <w:ind w:left="420" w:hanging="420"/>
              <w:jc w:val="center"/>
              <w:rPr>
                <w:sz w:val="24"/>
              </w:rPr>
            </w:pPr>
            <w:r>
              <w:rPr>
                <w:rFonts w:hint="eastAsia"/>
                <w:sz w:val="24"/>
              </w:rPr>
              <w:t>6</w:t>
            </w:r>
          </w:p>
        </w:tc>
        <w:tc>
          <w:tcPr>
            <w:tcW w:w="4437" w:type="pct"/>
            <w:vAlign w:val="center"/>
          </w:tcPr>
          <w:p w14:paraId="32E8A822">
            <w:pPr>
              <w:rPr>
                <w:rFonts w:hint="eastAsia" w:ascii="宋体" w:hAnsi="宋体" w:cs="宋体"/>
                <w:sz w:val="24"/>
              </w:rPr>
            </w:pPr>
            <w:r>
              <w:rPr>
                <w:rFonts w:hint="eastAsia" w:ascii="宋体" w:hAnsi="宋体" w:cs="宋体"/>
                <w:sz w:val="24"/>
              </w:rPr>
              <w:t>流程设计支持对每个操作节点进行字段的可编辑、只读以及隐藏三种模式的设置</w:t>
            </w:r>
          </w:p>
        </w:tc>
      </w:tr>
      <w:tr w14:paraId="3D4B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2F053DCD">
            <w:pPr>
              <w:spacing w:line="440" w:lineRule="exact"/>
              <w:ind w:left="420" w:hanging="420"/>
              <w:jc w:val="center"/>
              <w:rPr>
                <w:sz w:val="24"/>
              </w:rPr>
            </w:pPr>
            <w:r>
              <w:rPr>
                <w:rFonts w:hint="eastAsia"/>
                <w:sz w:val="24"/>
              </w:rPr>
              <w:t>7</w:t>
            </w:r>
          </w:p>
        </w:tc>
        <w:tc>
          <w:tcPr>
            <w:tcW w:w="4437" w:type="pct"/>
            <w:vAlign w:val="center"/>
          </w:tcPr>
          <w:p w14:paraId="7720B850">
            <w:pPr>
              <w:rPr>
                <w:rFonts w:hint="eastAsia" w:ascii="宋体" w:hAnsi="宋体" w:cs="宋体"/>
                <w:sz w:val="24"/>
              </w:rPr>
            </w:pPr>
            <w:r>
              <w:rPr>
                <w:rFonts w:hint="eastAsia" w:ascii="宋体" w:hAnsi="宋体" w:cs="宋体"/>
                <w:sz w:val="24"/>
              </w:rPr>
              <w:t xml:space="preserve">列表设计用自定义查询功能，包括可以对查询的条件进行隐藏和显示，同时可以对查询返回的数据字段进行显示和隐藏的设置，使得能够灵活满足实际的业务需求 </w:t>
            </w:r>
          </w:p>
        </w:tc>
      </w:tr>
      <w:tr w14:paraId="72D5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1E812336">
            <w:pPr>
              <w:spacing w:line="440" w:lineRule="exact"/>
              <w:ind w:left="420" w:hanging="420"/>
              <w:jc w:val="center"/>
              <w:rPr>
                <w:sz w:val="24"/>
              </w:rPr>
            </w:pPr>
            <w:r>
              <w:rPr>
                <w:rFonts w:hint="eastAsia"/>
                <w:sz w:val="24"/>
              </w:rPr>
              <w:t>8</w:t>
            </w:r>
          </w:p>
        </w:tc>
        <w:tc>
          <w:tcPr>
            <w:tcW w:w="4437" w:type="pct"/>
            <w:vAlign w:val="center"/>
          </w:tcPr>
          <w:p w14:paraId="5B309BCB">
            <w:pPr>
              <w:rPr>
                <w:rFonts w:hint="eastAsia" w:ascii="宋体" w:hAnsi="宋体" w:cs="宋体"/>
                <w:sz w:val="24"/>
              </w:rPr>
            </w:pPr>
            <w:r>
              <w:rPr>
                <w:rFonts w:hint="eastAsia" w:ascii="宋体" w:hAnsi="宋体" w:cs="宋体"/>
                <w:sz w:val="24"/>
              </w:rPr>
              <w:t xml:space="preserve">1）支持文档的打印工作，通过可视化的页面功能可以配置出打印的数据模版，实现文档的打印 </w:t>
            </w:r>
            <w:r>
              <w:rPr>
                <w:rFonts w:hint="eastAsia" w:ascii="宋体" w:hAnsi="宋体" w:cs="宋体"/>
                <w:sz w:val="24"/>
              </w:rPr>
              <w:br w:type="textWrapping"/>
            </w:r>
            <w:r>
              <w:rPr>
                <w:rFonts w:hint="eastAsia" w:ascii="宋体" w:hAnsi="宋体" w:cs="宋体"/>
                <w:sz w:val="24"/>
              </w:rPr>
              <w:t>2）支持采用类excel的操作方式创建打印的模板内容，支持将表单中的各个元素进行应用，支持对字体大小、合并、格式刷、对其方式等多种的操作功能</w:t>
            </w:r>
            <w:r>
              <w:rPr>
                <w:rFonts w:hint="eastAsia" w:ascii="宋体" w:hAnsi="宋体" w:cs="宋体"/>
                <w:sz w:val="24"/>
              </w:rPr>
              <w:br w:type="textWrapping"/>
            </w:r>
            <w:r>
              <w:rPr>
                <w:rFonts w:hint="eastAsia" w:ascii="宋体" w:hAnsi="宋体" w:cs="宋体"/>
                <w:sz w:val="24"/>
              </w:rPr>
              <w:t>3）具有打印模板的预览功能，可以预览打印的效果</w:t>
            </w:r>
          </w:p>
        </w:tc>
      </w:tr>
      <w:tr w14:paraId="07C6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07364A38">
            <w:pPr>
              <w:spacing w:line="440" w:lineRule="exact"/>
              <w:ind w:left="420" w:hanging="420"/>
              <w:jc w:val="center"/>
              <w:rPr>
                <w:sz w:val="24"/>
              </w:rPr>
            </w:pPr>
            <w:r>
              <w:rPr>
                <w:rFonts w:hint="eastAsia"/>
                <w:sz w:val="24"/>
              </w:rPr>
              <w:t>9</w:t>
            </w:r>
          </w:p>
        </w:tc>
        <w:tc>
          <w:tcPr>
            <w:tcW w:w="4437" w:type="pct"/>
            <w:vAlign w:val="center"/>
          </w:tcPr>
          <w:p w14:paraId="48C9FB9E">
            <w:pPr>
              <w:rPr>
                <w:rFonts w:hint="eastAsia" w:ascii="宋体" w:hAnsi="宋体" w:cs="宋体"/>
                <w:sz w:val="24"/>
              </w:rPr>
            </w:pPr>
            <w:r>
              <w:rPr>
                <w:rFonts w:hint="eastAsia" w:ascii="宋体" w:hAnsi="宋体" w:cs="宋体"/>
                <w:sz w:val="24"/>
              </w:rPr>
              <w:t>1）支持设置是否允许发起人撤销流程、自动去重、审批人和发起人是同一人员的时候，审批自动通过</w:t>
            </w:r>
            <w:r>
              <w:rPr>
                <w:rFonts w:hint="eastAsia" w:ascii="宋体" w:hAnsi="宋体" w:cs="宋体"/>
                <w:sz w:val="24"/>
              </w:rPr>
              <w:br w:type="textWrapping"/>
            </w:r>
            <w:r>
              <w:rPr>
                <w:rFonts w:hint="eastAsia" w:ascii="宋体" w:hAnsi="宋体" w:cs="宋体"/>
                <w:sz w:val="24"/>
              </w:rPr>
              <w:t>2）可以设置数据展示内容，可以对关键信息进行字段组合的自定义</w:t>
            </w:r>
          </w:p>
        </w:tc>
      </w:tr>
      <w:tr w14:paraId="7C20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6E21AA21">
            <w:pPr>
              <w:spacing w:line="440" w:lineRule="exact"/>
              <w:ind w:left="420" w:hanging="420"/>
              <w:jc w:val="center"/>
              <w:rPr>
                <w:sz w:val="24"/>
              </w:rPr>
            </w:pPr>
            <w:r>
              <w:rPr>
                <w:rFonts w:hint="eastAsia"/>
                <w:sz w:val="24"/>
              </w:rPr>
              <w:t>10</w:t>
            </w:r>
          </w:p>
        </w:tc>
        <w:tc>
          <w:tcPr>
            <w:tcW w:w="4437" w:type="pct"/>
            <w:vAlign w:val="center"/>
          </w:tcPr>
          <w:p w14:paraId="4310F200">
            <w:pPr>
              <w:widowControl/>
              <w:rPr>
                <w:rFonts w:hint="eastAsia" w:ascii="宋体" w:hAnsi="宋体" w:cs="宋体"/>
                <w:b/>
                <w:bCs/>
                <w:kern w:val="0"/>
                <w:sz w:val="24"/>
              </w:rPr>
            </w:pPr>
            <w:r>
              <w:rPr>
                <w:rFonts w:hint="eastAsia" w:ascii="宋体" w:hAnsi="宋体" w:cs="宋体"/>
                <w:kern w:val="0"/>
                <w:sz w:val="24"/>
              </w:rPr>
              <w:t>★1）提醒 高级设置功能可以设置消息提醒设置，包含了标题、摘要信息，同时具有专门的超时规则的设置，通过规则条件的设置实现各类异常情况的提醒，规则支持配置各种场景的预警提示</w:t>
            </w:r>
            <w:r>
              <w:rPr>
                <w:rFonts w:hint="eastAsia" w:ascii="宋体" w:hAnsi="宋体" w:cs="宋体"/>
                <w:b/>
                <w:bCs/>
                <w:kern w:val="0"/>
                <w:sz w:val="24"/>
              </w:rPr>
              <w:t>（需提供有效系统截图）</w:t>
            </w:r>
          </w:p>
        </w:tc>
      </w:tr>
      <w:tr w14:paraId="7CF6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2E7853F1">
            <w:pPr>
              <w:numPr>
                <w:ilvl w:val="0"/>
                <w:numId w:val="2"/>
              </w:numPr>
              <w:spacing w:line="440" w:lineRule="exact"/>
              <w:jc w:val="center"/>
              <w:rPr>
                <w:sz w:val="24"/>
              </w:rPr>
            </w:pPr>
          </w:p>
        </w:tc>
        <w:tc>
          <w:tcPr>
            <w:tcW w:w="4437" w:type="pct"/>
            <w:vAlign w:val="center"/>
          </w:tcPr>
          <w:p w14:paraId="59390EBB">
            <w:pPr>
              <w:spacing w:line="440" w:lineRule="exact"/>
              <w:rPr>
                <w:rFonts w:hint="eastAsia" w:ascii="宋体" w:hAnsi="宋体" w:cs="宋体"/>
                <w:b/>
                <w:bCs/>
                <w:sz w:val="24"/>
              </w:rPr>
            </w:pPr>
            <w:r>
              <w:rPr>
                <w:rFonts w:hint="eastAsia" w:ascii="宋体" w:hAnsi="宋体" w:cs="宋体"/>
                <w:b/>
                <w:bCs/>
                <w:sz w:val="24"/>
              </w:rPr>
              <w:t>外部审计</w:t>
            </w:r>
          </w:p>
        </w:tc>
      </w:tr>
      <w:tr w14:paraId="6860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283CCA3E">
            <w:pPr>
              <w:spacing w:line="440" w:lineRule="exact"/>
              <w:ind w:left="420" w:hanging="420"/>
              <w:jc w:val="center"/>
              <w:rPr>
                <w:sz w:val="24"/>
              </w:rPr>
            </w:pPr>
            <w:r>
              <w:rPr>
                <w:rFonts w:hint="eastAsia"/>
                <w:sz w:val="24"/>
              </w:rPr>
              <w:t>1</w:t>
            </w:r>
          </w:p>
        </w:tc>
        <w:tc>
          <w:tcPr>
            <w:tcW w:w="4437" w:type="pct"/>
            <w:vAlign w:val="center"/>
          </w:tcPr>
          <w:p w14:paraId="0FD038BD">
            <w:pPr>
              <w:widowControl/>
              <w:rPr>
                <w:rFonts w:hint="eastAsia" w:ascii="宋体" w:hAnsi="宋体" w:cs="宋体"/>
                <w:kern w:val="0"/>
                <w:sz w:val="24"/>
              </w:rPr>
            </w:pPr>
            <w:r>
              <w:rPr>
                <w:rFonts w:hint="eastAsia" w:ascii="宋体" w:hAnsi="宋体" w:cs="宋体"/>
                <w:kern w:val="0"/>
                <w:sz w:val="24"/>
              </w:rPr>
              <w:t xml:space="preserve">1）支持钉钉电脑端操作，具有待我处理、我发起的、抄送我的相关快捷操作模块 </w:t>
            </w:r>
            <w:r>
              <w:rPr>
                <w:rFonts w:hint="eastAsia" w:ascii="宋体" w:hAnsi="宋体" w:cs="宋体"/>
                <w:kern w:val="0"/>
                <w:sz w:val="24"/>
              </w:rPr>
              <w:br w:type="textWrapping"/>
            </w:r>
            <w:r>
              <w:rPr>
                <w:rFonts w:hint="eastAsia" w:ascii="宋体" w:hAnsi="宋体" w:cs="宋体"/>
                <w:kern w:val="0"/>
                <w:sz w:val="24"/>
              </w:rPr>
              <w:t>2）支持项目名称、项目编号、审计报告、审计取证单等数据的维护和上传并生成记录</w:t>
            </w:r>
          </w:p>
          <w:p w14:paraId="3F27792D">
            <w:pPr>
              <w:rPr>
                <w:rFonts w:hint="eastAsia" w:ascii="宋体" w:hAnsi="宋体" w:cs="宋体"/>
                <w:sz w:val="24"/>
              </w:rPr>
            </w:pPr>
            <w:r>
              <w:rPr>
                <w:rFonts w:hint="eastAsia" w:ascii="宋体" w:hAnsi="宋体" w:cs="宋体"/>
                <w:sz w:val="24"/>
              </w:rPr>
              <w:t>3）用于业务流程的发起操作，支持保存或是保存草稿的功能</w:t>
            </w:r>
          </w:p>
        </w:tc>
      </w:tr>
      <w:tr w14:paraId="555B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450B9067">
            <w:pPr>
              <w:spacing w:line="440" w:lineRule="exact"/>
              <w:ind w:left="420" w:hanging="420"/>
              <w:jc w:val="center"/>
              <w:rPr>
                <w:sz w:val="24"/>
              </w:rPr>
            </w:pPr>
            <w:r>
              <w:rPr>
                <w:rFonts w:hint="eastAsia"/>
                <w:sz w:val="24"/>
              </w:rPr>
              <w:t>2</w:t>
            </w:r>
          </w:p>
        </w:tc>
        <w:tc>
          <w:tcPr>
            <w:tcW w:w="4437" w:type="pct"/>
            <w:vAlign w:val="center"/>
          </w:tcPr>
          <w:p w14:paraId="67AF9103">
            <w:pPr>
              <w:widowControl/>
              <w:rPr>
                <w:rFonts w:hint="eastAsia" w:ascii="宋体" w:hAnsi="宋体" w:cs="宋体"/>
                <w:kern w:val="0"/>
                <w:sz w:val="24"/>
              </w:rPr>
            </w:pPr>
            <w:r>
              <w:rPr>
                <w:rFonts w:hint="eastAsia" w:ascii="宋体" w:hAnsi="宋体" w:cs="宋体"/>
                <w:sz w:val="24"/>
              </w:rPr>
              <w:t>1）支持审前通知书的维护，能够上传附件，选择通知部门，支持保存或是保存草稿的功能。</w:t>
            </w:r>
          </w:p>
        </w:tc>
      </w:tr>
      <w:tr w14:paraId="1439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08B932D9">
            <w:pPr>
              <w:spacing w:line="440" w:lineRule="exact"/>
              <w:ind w:left="420" w:hanging="420"/>
              <w:jc w:val="center"/>
              <w:rPr>
                <w:sz w:val="24"/>
              </w:rPr>
            </w:pPr>
            <w:r>
              <w:rPr>
                <w:rFonts w:hint="eastAsia"/>
                <w:sz w:val="24"/>
              </w:rPr>
              <w:t>3</w:t>
            </w:r>
          </w:p>
        </w:tc>
        <w:tc>
          <w:tcPr>
            <w:tcW w:w="4437" w:type="pct"/>
            <w:vAlign w:val="center"/>
          </w:tcPr>
          <w:p w14:paraId="43E07018">
            <w:pPr>
              <w:widowControl/>
              <w:rPr>
                <w:rFonts w:hint="eastAsia" w:ascii="宋体" w:hAnsi="宋体" w:cs="宋体"/>
                <w:sz w:val="24"/>
              </w:rPr>
            </w:pPr>
            <w:r>
              <w:rPr>
                <w:rFonts w:hint="eastAsia" w:ascii="宋体" w:hAnsi="宋体" w:cs="宋体"/>
                <w:sz w:val="24"/>
              </w:rPr>
              <w:t>1）通知到部门以后可以对审前通知书进行签收，能够查看项目的基础信息，能够查看通知书信息。</w:t>
            </w:r>
          </w:p>
        </w:tc>
      </w:tr>
      <w:tr w14:paraId="2992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153CE1D8">
            <w:pPr>
              <w:spacing w:line="440" w:lineRule="exact"/>
              <w:ind w:left="420" w:hanging="420"/>
              <w:jc w:val="center"/>
              <w:rPr>
                <w:sz w:val="24"/>
              </w:rPr>
            </w:pPr>
            <w:r>
              <w:rPr>
                <w:rFonts w:hint="eastAsia"/>
                <w:sz w:val="24"/>
              </w:rPr>
              <w:t>4</w:t>
            </w:r>
          </w:p>
        </w:tc>
        <w:tc>
          <w:tcPr>
            <w:tcW w:w="4437" w:type="pct"/>
            <w:vAlign w:val="center"/>
          </w:tcPr>
          <w:p w14:paraId="5BB0D2C4">
            <w:pPr>
              <w:widowControl/>
              <w:rPr>
                <w:rFonts w:hint="eastAsia" w:ascii="宋体" w:hAnsi="宋体" w:cs="宋体"/>
                <w:sz w:val="24"/>
              </w:rPr>
            </w:pPr>
            <w:r>
              <w:rPr>
                <w:rFonts w:hint="eastAsia" w:ascii="宋体" w:hAnsi="宋体" w:cs="宋体"/>
                <w:sz w:val="24"/>
              </w:rPr>
              <w:t>1）支持维护专项审计问题，可以对问题的整改完成预警时间、整改方案内审审核人、佐证材料内审审核人、销号内审审核人等进行维护</w:t>
            </w:r>
          </w:p>
        </w:tc>
      </w:tr>
      <w:tr w14:paraId="1C02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7D23BC95">
            <w:pPr>
              <w:spacing w:line="440" w:lineRule="exact"/>
              <w:ind w:left="420" w:hanging="420"/>
              <w:jc w:val="center"/>
              <w:rPr>
                <w:sz w:val="24"/>
              </w:rPr>
            </w:pPr>
            <w:r>
              <w:rPr>
                <w:rFonts w:hint="eastAsia"/>
                <w:sz w:val="24"/>
              </w:rPr>
              <w:t>5</w:t>
            </w:r>
          </w:p>
        </w:tc>
        <w:tc>
          <w:tcPr>
            <w:tcW w:w="4437" w:type="pct"/>
            <w:vAlign w:val="center"/>
          </w:tcPr>
          <w:p w14:paraId="5F069EAE">
            <w:pPr>
              <w:widowControl/>
              <w:rPr>
                <w:rFonts w:hint="eastAsia" w:ascii="宋体" w:hAnsi="宋体" w:cs="宋体"/>
                <w:sz w:val="24"/>
              </w:rPr>
            </w:pPr>
            <w:r>
              <w:rPr>
                <w:rFonts w:hint="eastAsia" w:ascii="宋体" w:hAnsi="宋体" w:cs="宋体"/>
                <w:sz w:val="24"/>
              </w:rPr>
              <w:t>1）支持根据项目当前所有的审计问题清单，支持查看状态、编号等详细信息</w:t>
            </w:r>
          </w:p>
        </w:tc>
      </w:tr>
      <w:tr w14:paraId="727D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6D586FCE">
            <w:pPr>
              <w:spacing w:line="440" w:lineRule="exact"/>
              <w:ind w:left="420" w:hanging="420"/>
              <w:jc w:val="center"/>
              <w:rPr>
                <w:sz w:val="24"/>
              </w:rPr>
            </w:pPr>
            <w:r>
              <w:rPr>
                <w:rFonts w:hint="eastAsia"/>
                <w:sz w:val="24"/>
              </w:rPr>
              <w:t>6</w:t>
            </w:r>
          </w:p>
        </w:tc>
        <w:tc>
          <w:tcPr>
            <w:tcW w:w="4437" w:type="pct"/>
            <w:vAlign w:val="center"/>
          </w:tcPr>
          <w:p w14:paraId="74C6321C">
            <w:pPr>
              <w:widowControl/>
              <w:rPr>
                <w:rFonts w:hint="eastAsia" w:ascii="宋体" w:hAnsi="宋体" w:cs="宋体"/>
                <w:sz w:val="24"/>
              </w:rPr>
            </w:pPr>
            <w:r>
              <w:rPr>
                <w:rFonts w:hint="eastAsia" w:ascii="宋体" w:hAnsi="宋体" w:cs="宋体"/>
                <w:sz w:val="24"/>
              </w:rPr>
              <w:t>1）整改可以对审计问题进行签收，可以查看问题的详细信息，针对问题无误以后可以进行签收操作。</w:t>
            </w:r>
          </w:p>
        </w:tc>
      </w:tr>
      <w:tr w14:paraId="55A7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0CA9C216">
            <w:pPr>
              <w:spacing w:line="440" w:lineRule="exact"/>
              <w:ind w:left="420" w:hanging="420"/>
              <w:jc w:val="center"/>
              <w:rPr>
                <w:sz w:val="24"/>
              </w:rPr>
            </w:pPr>
            <w:r>
              <w:rPr>
                <w:rFonts w:hint="eastAsia"/>
                <w:sz w:val="24"/>
              </w:rPr>
              <w:t>7</w:t>
            </w:r>
          </w:p>
        </w:tc>
        <w:tc>
          <w:tcPr>
            <w:tcW w:w="4437" w:type="pct"/>
            <w:vAlign w:val="center"/>
          </w:tcPr>
          <w:p w14:paraId="5B7DFB28">
            <w:pPr>
              <w:widowControl/>
              <w:rPr>
                <w:rFonts w:hint="eastAsia" w:ascii="宋体" w:hAnsi="宋体" w:cs="宋体"/>
                <w:sz w:val="24"/>
              </w:rPr>
            </w:pPr>
            <w:r>
              <w:rPr>
                <w:rFonts w:hint="eastAsia" w:ascii="宋体" w:hAnsi="宋体" w:cs="宋体"/>
                <w:sz w:val="24"/>
              </w:rPr>
              <w:t>1）支持对立行立改类问题整改方案的提交，支持输入整改目标和整改方案和措施，并支持临时保存和提交的操作。</w:t>
            </w:r>
          </w:p>
          <w:p w14:paraId="407AB0B3">
            <w:pPr>
              <w:widowControl/>
              <w:rPr>
                <w:rFonts w:hint="eastAsia" w:ascii="宋体" w:hAnsi="宋体" w:cs="宋体"/>
                <w:sz w:val="24"/>
              </w:rPr>
            </w:pPr>
            <w:r>
              <w:rPr>
                <w:rFonts w:hint="eastAsia" w:ascii="宋体" w:hAnsi="宋体" w:cs="宋体"/>
                <w:sz w:val="24"/>
              </w:rPr>
              <w:t>2）支持对持续改进类问题整改方案的提交，支持输入整改目标和整改方案和措施，并支持临时保存和提交的操作。</w:t>
            </w:r>
          </w:p>
          <w:p w14:paraId="67878933">
            <w:pPr>
              <w:widowControl/>
              <w:rPr>
                <w:rFonts w:hint="eastAsia" w:ascii="宋体" w:hAnsi="宋体" w:cs="宋体"/>
                <w:sz w:val="24"/>
              </w:rPr>
            </w:pPr>
            <w:r>
              <w:rPr>
                <w:rFonts w:hint="eastAsia" w:ascii="宋体" w:hAnsi="宋体" w:cs="宋体"/>
                <w:kern w:val="0"/>
                <w:sz w:val="24"/>
              </w:rPr>
              <w:t>★</w:t>
            </w:r>
            <w:r>
              <w:rPr>
                <w:rFonts w:hint="eastAsia" w:ascii="宋体" w:hAnsi="宋体" w:cs="宋体"/>
                <w:sz w:val="24"/>
              </w:rPr>
              <w:t>3）支持对分阶段整改类的整改阶段管理内容进行维护，直接阶段的新增和删除操作，支持对各个阶段进行维护，包括阶段的名称、阶段整改方式、计划整改目标及措施、执行期满截止日期等信息。</w:t>
            </w:r>
            <w:r>
              <w:rPr>
                <w:rFonts w:hint="eastAsia" w:ascii="宋体" w:hAnsi="宋体" w:cs="宋体"/>
                <w:b/>
                <w:bCs/>
                <w:kern w:val="0"/>
                <w:sz w:val="24"/>
              </w:rPr>
              <w:t>（需提供有效系统截图）</w:t>
            </w:r>
          </w:p>
        </w:tc>
      </w:tr>
      <w:tr w14:paraId="20D9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58E177BD">
            <w:pPr>
              <w:spacing w:line="440" w:lineRule="exact"/>
              <w:ind w:left="420" w:hanging="420"/>
              <w:jc w:val="center"/>
              <w:rPr>
                <w:sz w:val="24"/>
              </w:rPr>
            </w:pPr>
            <w:r>
              <w:rPr>
                <w:rFonts w:hint="eastAsia"/>
                <w:sz w:val="24"/>
              </w:rPr>
              <w:t>8</w:t>
            </w:r>
          </w:p>
        </w:tc>
        <w:tc>
          <w:tcPr>
            <w:tcW w:w="4437" w:type="pct"/>
            <w:vAlign w:val="center"/>
          </w:tcPr>
          <w:p w14:paraId="5CBB8492">
            <w:pPr>
              <w:widowControl/>
              <w:rPr>
                <w:rFonts w:hint="eastAsia" w:ascii="宋体" w:hAnsi="宋体" w:cs="宋体"/>
                <w:sz w:val="24"/>
              </w:rPr>
            </w:pPr>
            <w:r>
              <w:rPr>
                <w:rFonts w:hint="eastAsia" w:ascii="宋体" w:hAnsi="宋体" w:cs="宋体"/>
                <w:sz w:val="24"/>
              </w:rPr>
              <w:t>1）支持整改方案内审的审核操作，支持查看整改方案的详细信息，支持审核操作功能</w:t>
            </w:r>
          </w:p>
        </w:tc>
      </w:tr>
      <w:tr w14:paraId="3878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76229A07">
            <w:pPr>
              <w:spacing w:line="440" w:lineRule="exact"/>
              <w:ind w:left="420" w:hanging="420"/>
              <w:jc w:val="center"/>
              <w:rPr>
                <w:sz w:val="24"/>
              </w:rPr>
            </w:pPr>
            <w:r>
              <w:rPr>
                <w:rFonts w:hint="eastAsia"/>
                <w:sz w:val="24"/>
              </w:rPr>
              <w:t>9</w:t>
            </w:r>
          </w:p>
        </w:tc>
        <w:tc>
          <w:tcPr>
            <w:tcW w:w="4437" w:type="pct"/>
            <w:vAlign w:val="center"/>
          </w:tcPr>
          <w:p w14:paraId="6B5DAF20">
            <w:pPr>
              <w:widowControl/>
              <w:rPr>
                <w:rFonts w:hint="eastAsia" w:ascii="宋体" w:hAnsi="宋体" w:cs="宋体"/>
                <w:sz w:val="24"/>
              </w:rPr>
            </w:pPr>
            <w:r>
              <w:rPr>
                <w:rFonts w:hint="eastAsia" w:ascii="宋体" w:hAnsi="宋体" w:cs="宋体"/>
                <w:sz w:val="24"/>
              </w:rPr>
              <w:t>1）支持立行立改类问题的佐证材料的提交操作，能够上传和删除材料附件，支持临时保存和提交操作。</w:t>
            </w:r>
          </w:p>
          <w:p w14:paraId="42B0AFAF">
            <w:pPr>
              <w:widowControl/>
              <w:rPr>
                <w:rFonts w:hint="eastAsia" w:ascii="宋体" w:hAnsi="宋体" w:cs="宋体"/>
                <w:sz w:val="24"/>
              </w:rPr>
            </w:pPr>
            <w:r>
              <w:rPr>
                <w:rFonts w:hint="eastAsia" w:ascii="宋体" w:hAnsi="宋体" w:cs="宋体"/>
                <w:sz w:val="24"/>
              </w:rPr>
              <w:t>2）支持持续改进类问题的佐证材料的提交操作，能够上传和删除材料附件，支持临时保存和提交操作。</w:t>
            </w:r>
          </w:p>
          <w:p w14:paraId="287C027E">
            <w:pPr>
              <w:widowControl/>
              <w:rPr>
                <w:rFonts w:hint="eastAsia" w:ascii="宋体" w:hAnsi="宋体" w:cs="宋体"/>
                <w:sz w:val="24"/>
              </w:rPr>
            </w:pPr>
            <w:r>
              <w:rPr>
                <w:rFonts w:hint="eastAsia" w:ascii="宋体" w:hAnsi="宋体" w:cs="宋体"/>
                <w:sz w:val="24"/>
              </w:rPr>
              <w:t>3）支持分阶段整改类问题的佐证材料的提交操作，能够上传和删除材料附件，支持临时保存和提交操作。</w:t>
            </w:r>
          </w:p>
        </w:tc>
      </w:tr>
      <w:tr w14:paraId="5D89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110EA242">
            <w:pPr>
              <w:spacing w:line="440" w:lineRule="exact"/>
              <w:ind w:left="420" w:hanging="420"/>
              <w:jc w:val="center"/>
              <w:rPr>
                <w:sz w:val="24"/>
              </w:rPr>
            </w:pPr>
            <w:r>
              <w:rPr>
                <w:rFonts w:hint="eastAsia"/>
                <w:sz w:val="24"/>
              </w:rPr>
              <w:t>10</w:t>
            </w:r>
          </w:p>
        </w:tc>
        <w:tc>
          <w:tcPr>
            <w:tcW w:w="4437" w:type="pct"/>
            <w:vAlign w:val="center"/>
          </w:tcPr>
          <w:p w14:paraId="7973762B">
            <w:pPr>
              <w:widowControl/>
              <w:rPr>
                <w:rFonts w:hint="eastAsia" w:ascii="宋体" w:hAnsi="宋体" w:cs="宋体"/>
                <w:sz w:val="24"/>
              </w:rPr>
            </w:pPr>
            <w:r>
              <w:rPr>
                <w:rFonts w:hint="eastAsia" w:ascii="宋体" w:hAnsi="宋体" w:cs="宋体"/>
                <w:sz w:val="24"/>
              </w:rPr>
              <w:t>1）支持佐证材料的审核操作，支持查看材料的的详细信息，支持审核操作功能</w:t>
            </w:r>
          </w:p>
        </w:tc>
      </w:tr>
      <w:tr w14:paraId="4422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27ED3007">
            <w:pPr>
              <w:spacing w:line="440" w:lineRule="exact"/>
              <w:ind w:left="420" w:hanging="420"/>
              <w:jc w:val="center"/>
              <w:rPr>
                <w:sz w:val="24"/>
              </w:rPr>
            </w:pPr>
            <w:r>
              <w:rPr>
                <w:rFonts w:hint="eastAsia"/>
                <w:sz w:val="24"/>
              </w:rPr>
              <w:t>11</w:t>
            </w:r>
          </w:p>
        </w:tc>
        <w:tc>
          <w:tcPr>
            <w:tcW w:w="4437" w:type="pct"/>
            <w:vAlign w:val="center"/>
          </w:tcPr>
          <w:p w14:paraId="515850D6">
            <w:pPr>
              <w:widowControl/>
              <w:rPr>
                <w:rFonts w:hint="eastAsia" w:ascii="宋体" w:hAnsi="宋体" w:cs="宋体"/>
                <w:sz w:val="24"/>
              </w:rPr>
            </w:pPr>
            <w:r>
              <w:rPr>
                <w:rFonts w:hint="eastAsia" w:ascii="宋体" w:hAnsi="宋体" w:cs="宋体"/>
                <w:sz w:val="24"/>
              </w:rPr>
              <w:t>1）系统支持设置问题整改完成，手动审核完成以后自动进行销号闭环</w:t>
            </w:r>
          </w:p>
        </w:tc>
      </w:tr>
      <w:tr w14:paraId="1A7A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2EDCC47B">
            <w:pPr>
              <w:numPr>
                <w:ilvl w:val="0"/>
                <w:numId w:val="2"/>
              </w:numPr>
              <w:spacing w:line="440" w:lineRule="exact"/>
              <w:jc w:val="center"/>
              <w:rPr>
                <w:sz w:val="24"/>
              </w:rPr>
            </w:pPr>
          </w:p>
        </w:tc>
        <w:tc>
          <w:tcPr>
            <w:tcW w:w="4437" w:type="pct"/>
            <w:vAlign w:val="center"/>
          </w:tcPr>
          <w:p w14:paraId="666A6392">
            <w:pPr>
              <w:rPr>
                <w:rFonts w:hint="eastAsia" w:ascii="宋体" w:hAnsi="宋体" w:cs="宋体"/>
                <w:sz w:val="24"/>
              </w:rPr>
            </w:pPr>
            <w:r>
              <w:rPr>
                <w:rFonts w:hint="eastAsia" w:ascii="宋体" w:hAnsi="宋体" w:cs="宋体"/>
                <w:b/>
                <w:bCs/>
                <w:sz w:val="24"/>
              </w:rPr>
              <w:t>内控评价</w:t>
            </w:r>
          </w:p>
        </w:tc>
      </w:tr>
      <w:tr w14:paraId="329D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6546B3E2">
            <w:pPr>
              <w:spacing w:line="440" w:lineRule="exact"/>
              <w:ind w:left="420" w:hanging="420"/>
              <w:jc w:val="center"/>
              <w:rPr>
                <w:sz w:val="24"/>
              </w:rPr>
            </w:pPr>
            <w:r>
              <w:rPr>
                <w:rFonts w:hint="eastAsia"/>
                <w:sz w:val="24"/>
              </w:rPr>
              <w:t>1</w:t>
            </w:r>
          </w:p>
        </w:tc>
        <w:tc>
          <w:tcPr>
            <w:tcW w:w="4437" w:type="pct"/>
            <w:vAlign w:val="center"/>
          </w:tcPr>
          <w:p w14:paraId="3FBD3CB2">
            <w:pPr>
              <w:widowControl/>
              <w:rPr>
                <w:rFonts w:hint="eastAsia" w:ascii="宋体" w:hAnsi="宋体" w:cs="宋体"/>
                <w:kern w:val="0"/>
                <w:sz w:val="24"/>
              </w:rPr>
            </w:pPr>
            <w:r>
              <w:rPr>
                <w:rFonts w:hint="eastAsia" w:ascii="宋体" w:hAnsi="宋体" w:cs="宋体"/>
                <w:kern w:val="0"/>
                <w:sz w:val="24"/>
              </w:rPr>
              <w:t xml:space="preserve">1）支持钉钉电脑端操作，具有待我处理、我发起的、抄送我的相关快捷操作模块 </w:t>
            </w:r>
            <w:r>
              <w:rPr>
                <w:rFonts w:hint="eastAsia" w:ascii="宋体" w:hAnsi="宋体" w:cs="宋体"/>
                <w:kern w:val="0"/>
                <w:sz w:val="24"/>
              </w:rPr>
              <w:br w:type="textWrapping"/>
            </w:r>
            <w:r>
              <w:rPr>
                <w:rFonts w:hint="eastAsia" w:ascii="宋体" w:hAnsi="宋体" w:cs="宋体"/>
                <w:kern w:val="0"/>
                <w:sz w:val="24"/>
              </w:rPr>
              <w:t>2）支持项目名称、项目编号、审计报告等数据的维护和上传并生成记录</w:t>
            </w:r>
          </w:p>
          <w:p w14:paraId="646FDDCF">
            <w:pPr>
              <w:rPr>
                <w:rFonts w:hint="eastAsia" w:ascii="宋体" w:hAnsi="宋体" w:cs="宋体"/>
                <w:sz w:val="24"/>
              </w:rPr>
            </w:pPr>
            <w:r>
              <w:rPr>
                <w:rFonts w:hint="eastAsia" w:ascii="宋体" w:hAnsi="宋体" w:cs="宋体"/>
                <w:kern w:val="0"/>
                <w:sz w:val="24"/>
              </w:rPr>
              <w:t>★</w:t>
            </w:r>
            <w:r>
              <w:rPr>
                <w:rFonts w:hint="eastAsia" w:ascii="宋体" w:hAnsi="宋体" w:cs="宋体"/>
                <w:sz w:val="24"/>
              </w:rPr>
              <w:t>3）用于业务流程的发起操作，支持保存或是保存草稿的功能</w:t>
            </w:r>
            <w:r>
              <w:rPr>
                <w:rFonts w:hint="eastAsia" w:ascii="宋体" w:hAnsi="宋体" w:cs="宋体"/>
                <w:b/>
                <w:bCs/>
                <w:kern w:val="0"/>
                <w:sz w:val="24"/>
              </w:rPr>
              <w:t>（需提供有效系统截图）</w:t>
            </w:r>
          </w:p>
        </w:tc>
      </w:tr>
      <w:tr w14:paraId="1468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6B18AA8A">
            <w:pPr>
              <w:spacing w:line="440" w:lineRule="exact"/>
              <w:ind w:left="420" w:hanging="420"/>
              <w:jc w:val="center"/>
              <w:rPr>
                <w:sz w:val="24"/>
              </w:rPr>
            </w:pPr>
            <w:r>
              <w:rPr>
                <w:rFonts w:hint="eastAsia"/>
                <w:sz w:val="24"/>
              </w:rPr>
              <w:t>2</w:t>
            </w:r>
          </w:p>
        </w:tc>
        <w:tc>
          <w:tcPr>
            <w:tcW w:w="4437" w:type="pct"/>
            <w:vAlign w:val="center"/>
          </w:tcPr>
          <w:p w14:paraId="2C535823">
            <w:pPr>
              <w:widowControl/>
              <w:rPr>
                <w:rFonts w:hint="eastAsia" w:ascii="宋体" w:hAnsi="宋体" w:cs="宋体"/>
                <w:kern w:val="0"/>
                <w:sz w:val="24"/>
              </w:rPr>
            </w:pPr>
            <w:r>
              <w:rPr>
                <w:rFonts w:hint="eastAsia" w:ascii="宋体" w:hAnsi="宋体" w:cs="宋体"/>
                <w:sz w:val="24"/>
              </w:rPr>
              <w:t>1）支持联系单的维护，能够上传附件，选择通知部门，支持保存或是保存草稿的功能。</w:t>
            </w:r>
          </w:p>
        </w:tc>
      </w:tr>
      <w:tr w14:paraId="7800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217CB5E9">
            <w:pPr>
              <w:spacing w:line="440" w:lineRule="exact"/>
              <w:ind w:left="420" w:hanging="420"/>
              <w:jc w:val="center"/>
              <w:rPr>
                <w:sz w:val="24"/>
              </w:rPr>
            </w:pPr>
            <w:r>
              <w:rPr>
                <w:rFonts w:hint="eastAsia"/>
                <w:sz w:val="24"/>
              </w:rPr>
              <w:t>3</w:t>
            </w:r>
          </w:p>
        </w:tc>
        <w:tc>
          <w:tcPr>
            <w:tcW w:w="4437" w:type="pct"/>
            <w:vAlign w:val="center"/>
          </w:tcPr>
          <w:p w14:paraId="485B7766">
            <w:pPr>
              <w:widowControl/>
              <w:rPr>
                <w:rFonts w:hint="eastAsia" w:ascii="宋体" w:hAnsi="宋体" w:cs="宋体"/>
                <w:sz w:val="24"/>
              </w:rPr>
            </w:pPr>
            <w:r>
              <w:rPr>
                <w:rFonts w:hint="eastAsia" w:ascii="宋体" w:hAnsi="宋体" w:cs="宋体"/>
                <w:sz w:val="24"/>
              </w:rPr>
              <w:t>1）支持科室对审计问题进行反馈。</w:t>
            </w:r>
          </w:p>
        </w:tc>
      </w:tr>
      <w:tr w14:paraId="1050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43256D88">
            <w:pPr>
              <w:spacing w:line="440" w:lineRule="exact"/>
              <w:ind w:left="420" w:hanging="420"/>
              <w:jc w:val="center"/>
              <w:rPr>
                <w:sz w:val="24"/>
              </w:rPr>
            </w:pPr>
            <w:r>
              <w:rPr>
                <w:rFonts w:hint="eastAsia"/>
                <w:sz w:val="24"/>
              </w:rPr>
              <w:t>4</w:t>
            </w:r>
          </w:p>
        </w:tc>
        <w:tc>
          <w:tcPr>
            <w:tcW w:w="4437" w:type="pct"/>
            <w:vAlign w:val="center"/>
          </w:tcPr>
          <w:p w14:paraId="0DE7CA82">
            <w:pPr>
              <w:widowControl/>
              <w:rPr>
                <w:rFonts w:hint="eastAsia" w:ascii="宋体" w:hAnsi="宋体" w:cs="宋体"/>
                <w:sz w:val="24"/>
              </w:rPr>
            </w:pPr>
            <w:r>
              <w:rPr>
                <w:rFonts w:hint="eastAsia" w:ascii="宋体" w:hAnsi="宋体" w:cs="宋体"/>
                <w:sz w:val="24"/>
              </w:rPr>
              <w:t>1）支持维护专项审计问题，可以对问题的整改完成预警时间、整改方案内审审核人、佐证材料内审审核人、销号内审审核人等进行维护</w:t>
            </w:r>
          </w:p>
        </w:tc>
      </w:tr>
      <w:tr w14:paraId="2A45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0E02DDAB">
            <w:pPr>
              <w:spacing w:line="440" w:lineRule="exact"/>
              <w:ind w:left="420" w:hanging="420"/>
              <w:jc w:val="center"/>
              <w:rPr>
                <w:sz w:val="24"/>
              </w:rPr>
            </w:pPr>
            <w:r>
              <w:rPr>
                <w:rFonts w:hint="eastAsia"/>
                <w:sz w:val="24"/>
              </w:rPr>
              <w:t>5</w:t>
            </w:r>
          </w:p>
        </w:tc>
        <w:tc>
          <w:tcPr>
            <w:tcW w:w="4437" w:type="pct"/>
            <w:vAlign w:val="center"/>
          </w:tcPr>
          <w:p w14:paraId="1EFEA67D">
            <w:pPr>
              <w:widowControl/>
              <w:rPr>
                <w:rFonts w:hint="eastAsia" w:ascii="宋体" w:hAnsi="宋体" w:cs="宋体"/>
                <w:sz w:val="24"/>
              </w:rPr>
            </w:pPr>
            <w:r>
              <w:rPr>
                <w:rFonts w:hint="eastAsia" w:ascii="宋体" w:hAnsi="宋体" w:cs="宋体"/>
                <w:sz w:val="24"/>
              </w:rPr>
              <w:t>1）支持根据项目当前所有的审计问题清单，支持查看状态、编号等详细信息</w:t>
            </w:r>
          </w:p>
        </w:tc>
      </w:tr>
      <w:tr w14:paraId="7A0B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235952BE">
            <w:pPr>
              <w:spacing w:line="440" w:lineRule="exact"/>
              <w:ind w:left="420" w:hanging="420"/>
              <w:jc w:val="center"/>
              <w:rPr>
                <w:sz w:val="24"/>
              </w:rPr>
            </w:pPr>
            <w:r>
              <w:rPr>
                <w:rFonts w:hint="eastAsia"/>
                <w:sz w:val="24"/>
              </w:rPr>
              <w:t>6</w:t>
            </w:r>
          </w:p>
        </w:tc>
        <w:tc>
          <w:tcPr>
            <w:tcW w:w="4437" w:type="pct"/>
            <w:vAlign w:val="center"/>
          </w:tcPr>
          <w:p w14:paraId="34C80F9A">
            <w:pPr>
              <w:widowControl/>
              <w:rPr>
                <w:rFonts w:hint="eastAsia" w:ascii="宋体" w:hAnsi="宋体" w:cs="宋体"/>
                <w:sz w:val="24"/>
              </w:rPr>
            </w:pPr>
            <w:r>
              <w:rPr>
                <w:rFonts w:hint="eastAsia" w:ascii="宋体" w:hAnsi="宋体" w:cs="宋体"/>
                <w:sz w:val="24"/>
              </w:rPr>
              <w:t>1）整改可以对审计问题进行签收，可以查看问题的详细信息，针对问题无误以后可以进行签收操作。</w:t>
            </w:r>
          </w:p>
        </w:tc>
      </w:tr>
      <w:tr w14:paraId="6AFF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1860D3E1">
            <w:pPr>
              <w:spacing w:line="440" w:lineRule="exact"/>
              <w:ind w:left="420" w:hanging="420"/>
              <w:jc w:val="center"/>
              <w:rPr>
                <w:sz w:val="24"/>
              </w:rPr>
            </w:pPr>
            <w:r>
              <w:rPr>
                <w:rFonts w:hint="eastAsia"/>
                <w:sz w:val="24"/>
              </w:rPr>
              <w:t>7</w:t>
            </w:r>
          </w:p>
        </w:tc>
        <w:tc>
          <w:tcPr>
            <w:tcW w:w="4437" w:type="pct"/>
            <w:vAlign w:val="center"/>
          </w:tcPr>
          <w:p w14:paraId="5E4F54CC">
            <w:pPr>
              <w:widowControl/>
              <w:rPr>
                <w:rFonts w:hint="eastAsia" w:ascii="宋体" w:hAnsi="宋体" w:cs="宋体"/>
                <w:sz w:val="24"/>
              </w:rPr>
            </w:pPr>
            <w:r>
              <w:rPr>
                <w:rFonts w:hint="eastAsia" w:ascii="宋体" w:hAnsi="宋体" w:cs="宋体"/>
                <w:sz w:val="24"/>
              </w:rPr>
              <w:t>1）支持对立行立改类问题整改方案的提交，支持输入整改目标和整改方案和措施，并支持临时保存和提交的操作。</w:t>
            </w:r>
          </w:p>
          <w:p w14:paraId="2474F50C">
            <w:pPr>
              <w:widowControl/>
              <w:rPr>
                <w:rFonts w:hint="eastAsia" w:ascii="宋体" w:hAnsi="宋体" w:cs="宋体"/>
                <w:sz w:val="24"/>
              </w:rPr>
            </w:pPr>
            <w:r>
              <w:rPr>
                <w:rFonts w:hint="eastAsia" w:ascii="宋体" w:hAnsi="宋体" w:cs="宋体"/>
                <w:sz w:val="24"/>
              </w:rPr>
              <w:t>2）支持对持续改进类问题整改方案的提交，支持输入整改目标和整改方案和措施，并支持临时保存和提交的操作。</w:t>
            </w:r>
          </w:p>
          <w:p w14:paraId="55AD0E04">
            <w:pPr>
              <w:widowControl/>
              <w:rPr>
                <w:rFonts w:hint="eastAsia" w:ascii="宋体" w:hAnsi="宋体" w:cs="宋体"/>
                <w:sz w:val="24"/>
              </w:rPr>
            </w:pPr>
            <w:r>
              <w:rPr>
                <w:rFonts w:hint="eastAsia" w:ascii="宋体" w:hAnsi="宋体" w:cs="宋体"/>
                <w:sz w:val="24"/>
              </w:rPr>
              <w:t>3）支持对分阶段整改类的整改阶段管理内容进行维护，直接阶段的新增和删除操作，支持对各个阶段进行维护，包括阶段的名称、阶段整改方式、计划整改目标及措施、执行期满截止日期等信息。</w:t>
            </w:r>
          </w:p>
        </w:tc>
      </w:tr>
      <w:tr w14:paraId="75FF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53F1E5D4">
            <w:pPr>
              <w:spacing w:line="440" w:lineRule="exact"/>
              <w:ind w:left="420" w:hanging="420"/>
              <w:jc w:val="center"/>
              <w:rPr>
                <w:sz w:val="24"/>
              </w:rPr>
            </w:pPr>
            <w:r>
              <w:rPr>
                <w:rFonts w:hint="eastAsia"/>
                <w:sz w:val="24"/>
              </w:rPr>
              <w:t>8</w:t>
            </w:r>
          </w:p>
        </w:tc>
        <w:tc>
          <w:tcPr>
            <w:tcW w:w="4437" w:type="pct"/>
            <w:vAlign w:val="center"/>
          </w:tcPr>
          <w:p w14:paraId="020ADE52">
            <w:pPr>
              <w:widowControl/>
              <w:rPr>
                <w:rFonts w:hint="eastAsia" w:ascii="宋体" w:hAnsi="宋体" w:cs="宋体"/>
                <w:sz w:val="24"/>
              </w:rPr>
            </w:pPr>
            <w:r>
              <w:rPr>
                <w:rFonts w:hint="eastAsia" w:ascii="宋体" w:hAnsi="宋体" w:cs="宋体"/>
                <w:sz w:val="24"/>
              </w:rPr>
              <w:t>1）支持整改方案内审的审核操作，支持查看整改方案的详细信息，支持审核操作功能</w:t>
            </w:r>
          </w:p>
        </w:tc>
      </w:tr>
      <w:tr w14:paraId="44F1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039DDC6C">
            <w:pPr>
              <w:spacing w:line="440" w:lineRule="exact"/>
              <w:ind w:left="420" w:hanging="420"/>
              <w:jc w:val="center"/>
              <w:rPr>
                <w:sz w:val="24"/>
              </w:rPr>
            </w:pPr>
            <w:r>
              <w:rPr>
                <w:rFonts w:hint="eastAsia"/>
                <w:sz w:val="24"/>
              </w:rPr>
              <w:t>9</w:t>
            </w:r>
          </w:p>
        </w:tc>
        <w:tc>
          <w:tcPr>
            <w:tcW w:w="4437" w:type="pct"/>
            <w:vAlign w:val="center"/>
          </w:tcPr>
          <w:p w14:paraId="717A1122">
            <w:pPr>
              <w:widowControl/>
              <w:rPr>
                <w:rFonts w:hint="eastAsia" w:ascii="宋体" w:hAnsi="宋体" w:cs="宋体"/>
                <w:sz w:val="24"/>
              </w:rPr>
            </w:pPr>
            <w:r>
              <w:rPr>
                <w:rFonts w:hint="eastAsia" w:ascii="宋体" w:hAnsi="宋体" w:cs="宋体"/>
                <w:sz w:val="24"/>
              </w:rPr>
              <w:t>1）支持立行立改类问题的佐证材料的提交操作，能够上传和删除材料附件，支持临时保存和提交操作。</w:t>
            </w:r>
          </w:p>
          <w:p w14:paraId="72F02E2C">
            <w:pPr>
              <w:widowControl/>
              <w:rPr>
                <w:rFonts w:hint="eastAsia" w:ascii="宋体" w:hAnsi="宋体" w:cs="宋体"/>
                <w:sz w:val="24"/>
              </w:rPr>
            </w:pPr>
            <w:r>
              <w:rPr>
                <w:rFonts w:hint="eastAsia" w:ascii="宋体" w:hAnsi="宋体" w:cs="宋体"/>
                <w:sz w:val="24"/>
              </w:rPr>
              <w:t>2）支持持续改进类问题的佐证材料的提交操作，能够上传和删除材料附件，支持临时保存和提交操作。</w:t>
            </w:r>
          </w:p>
          <w:p w14:paraId="5A1DD142">
            <w:pPr>
              <w:widowControl/>
              <w:rPr>
                <w:rFonts w:hint="eastAsia" w:ascii="宋体" w:hAnsi="宋体" w:cs="宋体"/>
                <w:sz w:val="24"/>
              </w:rPr>
            </w:pPr>
            <w:r>
              <w:rPr>
                <w:rFonts w:hint="eastAsia" w:ascii="宋体" w:hAnsi="宋体" w:cs="宋体"/>
                <w:sz w:val="24"/>
              </w:rPr>
              <w:t>3）支持分阶段整改类问题的佐证材料的提交操作，能够上传和删除材料附件，支持临时保存和提交操作。</w:t>
            </w:r>
          </w:p>
        </w:tc>
      </w:tr>
      <w:tr w14:paraId="7D8E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77BDD902">
            <w:pPr>
              <w:spacing w:line="440" w:lineRule="exact"/>
              <w:ind w:left="420" w:hanging="420"/>
              <w:jc w:val="center"/>
              <w:rPr>
                <w:sz w:val="24"/>
              </w:rPr>
            </w:pPr>
            <w:r>
              <w:rPr>
                <w:rFonts w:hint="eastAsia"/>
                <w:sz w:val="24"/>
              </w:rPr>
              <w:t>10</w:t>
            </w:r>
          </w:p>
        </w:tc>
        <w:tc>
          <w:tcPr>
            <w:tcW w:w="4437" w:type="pct"/>
            <w:vAlign w:val="center"/>
          </w:tcPr>
          <w:p w14:paraId="493B2886">
            <w:pPr>
              <w:widowControl/>
              <w:rPr>
                <w:rFonts w:hint="eastAsia" w:ascii="宋体" w:hAnsi="宋体" w:cs="宋体"/>
                <w:sz w:val="24"/>
              </w:rPr>
            </w:pPr>
            <w:r>
              <w:rPr>
                <w:rFonts w:hint="eastAsia" w:ascii="宋体" w:hAnsi="宋体" w:cs="宋体"/>
                <w:sz w:val="24"/>
              </w:rPr>
              <w:t>1）支持佐证材料的审核操作，支持查看材料的的详细信息，支持审核操作功能</w:t>
            </w:r>
          </w:p>
        </w:tc>
      </w:tr>
      <w:tr w14:paraId="6E8C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650FD5E4">
            <w:pPr>
              <w:spacing w:line="440" w:lineRule="exact"/>
              <w:ind w:left="420" w:hanging="420"/>
              <w:jc w:val="center"/>
              <w:rPr>
                <w:sz w:val="24"/>
              </w:rPr>
            </w:pPr>
            <w:r>
              <w:rPr>
                <w:rFonts w:hint="eastAsia"/>
                <w:sz w:val="24"/>
              </w:rPr>
              <w:t>11</w:t>
            </w:r>
          </w:p>
        </w:tc>
        <w:tc>
          <w:tcPr>
            <w:tcW w:w="4437" w:type="pct"/>
            <w:vAlign w:val="center"/>
          </w:tcPr>
          <w:p w14:paraId="2B8D80A5">
            <w:pPr>
              <w:widowControl/>
              <w:rPr>
                <w:rFonts w:hint="eastAsia" w:ascii="宋体" w:hAnsi="宋体" w:cs="宋体"/>
                <w:sz w:val="24"/>
              </w:rPr>
            </w:pPr>
            <w:r>
              <w:rPr>
                <w:rFonts w:hint="eastAsia" w:ascii="宋体" w:hAnsi="宋体" w:cs="宋体"/>
                <w:sz w:val="24"/>
              </w:rPr>
              <w:t>1）系统支持设置问题整改完成，手动审核完成以后自动进行销号闭环</w:t>
            </w:r>
          </w:p>
        </w:tc>
      </w:tr>
      <w:tr w14:paraId="2A81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713D73FF">
            <w:pPr>
              <w:numPr>
                <w:ilvl w:val="0"/>
                <w:numId w:val="2"/>
              </w:numPr>
              <w:spacing w:line="440" w:lineRule="exact"/>
              <w:jc w:val="center"/>
              <w:rPr>
                <w:sz w:val="24"/>
              </w:rPr>
            </w:pPr>
          </w:p>
        </w:tc>
        <w:tc>
          <w:tcPr>
            <w:tcW w:w="4437" w:type="pct"/>
            <w:vAlign w:val="center"/>
          </w:tcPr>
          <w:p w14:paraId="5D97FAEA">
            <w:pPr>
              <w:spacing w:line="440" w:lineRule="exact"/>
              <w:rPr>
                <w:rFonts w:hint="eastAsia" w:ascii="宋体" w:hAnsi="宋体" w:cs="宋体"/>
                <w:b/>
                <w:bCs/>
                <w:sz w:val="24"/>
              </w:rPr>
            </w:pPr>
            <w:r>
              <w:rPr>
                <w:rFonts w:hint="eastAsia" w:ascii="宋体" w:hAnsi="宋体" w:cs="宋体"/>
                <w:b/>
                <w:bCs/>
                <w:sz w:val="24"/>
              </w:rPr>
              <w:t>系统部署服务</w:t>
            </w:r>
          </w:p>
        </w:tc>
      </w:tr>
      <w:tr w14:paraId="7C6B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524173F2">
            <w:pPr>
              <w:spacing w:line="440" w:lineRule="exact"/>
              <w:ind w:left="420" w:hanging="420"/>
              <w:jc w:val="center"/>
              <w:rPr>
                <w:sz w:val="24"/>
              </w:rPr>
            </w:pPr>
            <w:r>
              <w:rPr>
                <w:rFonts w:hint="eastAsia"/>
                <w:sz w:val="24"/>
              </w:rPr>
              <w:t>1</w:t>
            </w:r>
          </w:p>
        </w:tc>
        <w:tc>
          <w:tcPr>
            <w:tcW w:w="4437" w:type="pct"/>
            <w:vAlign w:val="center"/>
          </w:tcPr>
          <w:p w14:paraId="3409F0E4">
            <w:pPr>
              <w:widowControl/>
              <w:rPr>
                <w:rFonts w:hint="eastAsia" w:ascii="宋体" w:hAnsi="宋体" w:cs="宋体"/>
                <w:kern w:val="0"/>
                <w:sz w:val="24"/>
              </w:rPr>
            </w:pPr>
            <w:r>
              <w:rPr>
                <w:rFonts w:hint="eastAsia" w:ascii="宋体" w:hAnsi="宋体" w:cs="宋体"/>
                <w:kern w:val="0"/>
                <w:sz w:val="24"/>
              </w:rPr>
              <w:t>1）系统需要的运行环境软件安装以及调试配置</w:t>
            </w:r>
            <w:r>
              <w:rPr>
                <w:rFonts w:hint="eastAsia" w:ascii="宋体" w:hAnsi="宋体" w:cs="宋体"/>
                <w:kern w:val="0"/>
                <w:sz w:val="24"/>
              </w:rPr>
              <w:br w:type="textWrapping"/>
            </w:r>
            <w:r>
              <w:rPr>
                <w:rFonts w:hint="eastAsia" w:ascii="宋体" w:hAnsi="宋体" w:cs="宋体"/>
                <w:kern w:val="0"/>
                <w:sz w:val="24"/>
              </w:rPr>
              <w:t>2）将系统代码进行发布，并根据需求进行基本数据导入和功能测试</w:t>
            </w:r>
            <w:r>
              <w:rPr>
                <w:rFonts w:hint="eastAsia" w:ascii="宋体" w:hAnsi="宋体" w:cs="宋体"/>
                <w:kern w:val="0"/>
                <w:sz w:val="24"/>
              </w:rPr>
              <w:br w:type="textWrapping"/>
            </w:r>
            <w:r>
              <w:rPr>
                <w:rFonts w:hint="eastAsia" w:ascii="宋体" w:hAnsi="宋体" w:cs="宋体"/>
                <w:kern w:val="0"/>
                <w:sz w:val="24"/>
              </w:rPr>
              <w:t>3）对医院实际管理需求进行调研，收集相关表单，在系统中进行相关流程的配置、参数设定，以满足医院实际的操作需求</w:t>
            </w:r>
            <w:r>
              <w:rPr>
                <w:rFonts w:hint="eastAsia" w:ascii="宋体" w:hAnsi="宋体" w:cs="宋体"/>
                <w:kern w:val="0"/>
                <w:sz w:val="24"/>
              </w:rPr>
              <w:br w:type="textWrapping"/>
            </w:r>
            <w:r>
              <w:rPr>
                <w:rFonts w:hint="eastAsia" w:ascii="宋体" w:hAnsi="宋体" w:cs="宋体"/>
                <w:kern w:val="0"/>
                <w:sz w:val="24"/>
              </w:rPr>
              <w:t>4）系统安全性、稳定性测试，确保系统的正常使用</w:t>
            </w:r>
            <w:r>
              <w:rPr>
                <w:rFonts w:hint="eastAsia" w:ascii="宋体" w:hAnsi="宋体" w:cs="宋体"/>
                <w:kern w:val="0"/>
                <w:sz w:val="24"/>
              </w:rPr>
              <w:br w:type="textWrapping"/>
            </w:r>
            <w:r>
              <w:rPr>
                <w:rFonts w:hint="eastAsia" w:ascii="宋体" w:hAnsi="宋体" w:cs="宋体"/>
                <w:kern w:val="0"/>
                <w:sz w:val="24"/>
              </w:rPr>
              <w:t>5）对接信息中心实现在钉钉系统的部署使用</w:t>
            </w:r>
          </w:p>
        </w:tc>
      </w:tr>
      <w:tr w14:paraId="59DC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3909A7B2">
            <w:pPr>
              <w:numPr>
                <w:ilvl w:val="0"/>
                <w:numId w:val="2"/>
              </w:numPr>
              <w:spacing w:line="440" w:lineRule="exact"/>
              <w:jc w:val="center"/>
              <w:rPr>
                <w:sz w:val="24"/>
              </w:rPr>
            </w:pPr>
          </w:p>
        </w:tc>
        <w:tc>
          <w:tcPr>
            <w:tcW w:w="4437" w:type="pct"/>
            <w:vAlign w:val="center"/>
          </w:tcPr>
          <w:p w14:paraId="42733C4B">
            <w:pPr>
              <w:spacing w:line="440" w:lineRule="exact"/>
              <w:rPr>
                <w:rFonts w:hint="eastAsia" w:ascii="宋体" w:hAnsi="宋体" w:cs="宋体"/>
                <w:b/>
                <w:bCs/>
                <w:sz w:val="24"/>
              </w:rPr>
            </w:pPr>
            <w:r>
              <w:rPr>
                <w:rFonts w:hint="eastAsia" w:ascii="宋体" w:hAnsi="宋体" w:cs="宋体"/>
                <w:b/>
                <w:bCs/>
                <w:sz w:val="24"/>
              </w:rPr>
              <w:t>系统运维服务</w:t>
            </w:r>
          </w:p>
        </w:tc>
      </w:tr>
      <w:tr w14:paraId="7C63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vAlign w:val="center"/>
          </w:tcPr>
          <w:p w14:paraId="09AD386B">
            <w:pPr>
              <w:spacing w:line="440" w:lineRule="exact"/>
              <w:ind w:left="420" w:hanging="420"/>
              <w:jc w:val="center"/>
              <w:rPr>
                <w:sz w:val="24"/>
              </w:rPr>
            </w:pPr>
            <w:r>
              <w:rPr>
                <w:rFonts w:hint="eastAsia"/>
                <w:sz w:val="24"/>
              </w:rPr>
              <w:t>1</w:t>
            </w:r>
          </w:p>
        </w:tc>
        <w:tc>
          <w:tcPr>
            <w:tcW w:w="4437" w:type="pct"/>
            <w:vAlign w:val="center"/>
          </w:tcPr>
          <w:p w14:paraId="555A1851">
            <w:pPr>
              <w:widowControl/>
              <w:rPr>
                <w:rFonts w:hint="eastAsia" w:ascii="宋体" w:hAnsi="宋体" w:cs="宋体"/>
                <w:kern w:val="0"/>
                <w:sz w:val="24"/>
              </w:rPr>
            </w:pPr>
            <w:r>
              <w:rPr>
                <w:rFonts w:hint="eastAsia" w:ascii="宋体" w:hAnsi="宋体" w:cs="宋体"/>
                <w:kern w:val="0"/>
                <w:sz w:val="24"/>
              </w:rPr>
              <w:t>1)平台使用在线运维服务，对使用过程中的问题和数据进行处理解决</w:t>
            </w:r>
            <w:r>
              <w:rPr>
                <w:rFonts w:hint="eastAsia" w:ascii="宋体" w:hAnsi="宋体" w:cs="宋体"/>
                <w:kern w:val="0"/>
                <w:sz w:val="24"/>
              </w:rPr>
              <w:br w:type="textWrapping"/>
            </w:r>
            <w:r>
              <w:rPr>
                <w:rFonts w:hint="eastAsia" w:ascii="宋体" w:hAnsi="宋体" w:cs="宋体"/>
                <w:kern w:val="0"/>
                <w:sz w:val="24"/>
              </w:rPr>
              <w:t>2)平台升级服务，对已有功能进行优化升级，以更加符合实际的管理需求和操作习惯</w:t>
            </w:r>
            <w:r>
              <w:rPr>
                <w:rFonts w:hint="eastAsia" w:ascii="宋体" w:hAnsi="宋体" w:cs="宋体"/>
                <w:kern w:val="0"/>
                <w:sz w:val="24"/>
              </w:rPr>
              <w:br w:type="textWrapping"/>
            </w:r>
            <w:r>
              <w:rPr>
                <w:rFonts w:hint="eastAsia" w:ascii="宋体" w:hAnsi="宋体" w:cs="宋体"/>
                <w:kern w:val="0"/>
                <w:sz w:val="24"/>
              </w:rPr>
              <w:t>3）数据支持服务，对于操作过程中出现的异常数据进行处理</w:t>
            </w:r>
          </w:p>
        </w:tc>
      </w:tr>
    </w:tbl>
    <w:p w14:paraId="7E38D59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618B4"/>
    <w:multiLevelType w:val="singleLevel"/>
    <w:tmpl w:val="CD4618B4"/>
    <w:lvl w:ilvl="0" w:tentative="0">
      <w:start w:val="1"/>
      <w:numFmt w:val="decimal"/>
      <w:suff w:val="nothing"/>
      <w:lvlText w:val="%1）"/>
      <w:lvlJc w:val="left"/>
    </w:lvl>
  </w:abstractNum>
  <w:abstractNum w:abstractNumId="1">
    <w:nsid w:val="11ED59DE"/>
    <w:multiLevelType w:val="multilevel"/>
    <w:tmpl w:val="11ED59DE"/>
    <w:lvl w:ilvl="0" w:tentative="0">
      <w:start w:val="1"/>
      <w:numFmt w:val="chineseCountingThousand"/>
      <w:lvlText w:val="%1、"/>
      <w:lvlJc w:val="left"/>
      <w:pPr>
        <w:ind w:left="420" w:hanging="420"/>
      </w:pPr>
      <w:rPr>
        <w:rFonts w:hint="eastAsia"/>
        <w:b/>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68E802"/>
    <w:multiLevelType w:val="multilevel"/>
    <w:tmpl w:val="1468E80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4M2VmMDQ0ZWY0YTNmNTEyZTk4ZTlmNTJiYjZjNDkifQ=="/>
  </w:docVars>
  <w:rsids>
    <w:rsidRoot w:val="62C537D0"/>
    <w:rsid w:val="00006842"/>
    <w:rsid w:val="00011209"/>
    <w:rsid w:val="000152EE"/>
    <w:rsid w:val="00043B9E"/>
    <w:rsid w:val="000519B1"/>
    <w:rsid w:val="00051D6F"/>
    <w:rsid w:val="00057502"/>
    <w:rsid w:val="00076060"/>
    <w:rsid w:val="000770EA"/>
    <w:rsid w:val="000976EA"/>
    <w:rsid w:val="000B5CD1"/>
    <w:rsid w:val="000D739B"/>
    <w:rsid w:val="001135DE"/>
    <w:rsid w:val="00135C64"/>
    <w:rsid w:val="0014008A"/>
    <w:rsid w:val="00155D14"/>
    <w:rsid w:val="001579EC"/>
    <w:rsid w:val="00191F90"/>
    <w:rsid w:val="001A5F71"/>
    <w:rsid w:val="001C3A2C"/>
    <w:rsid w:val="001F5331"/>
    <w:rsid w:val="0020086F"/>
    <w:rsid w:val="0021653B"/>
    <w:rsid w:val="0022271B"/>
    <w:rsid w:val="0022354E"/>
    <w:rsid w:val="002266A3"/>
    <w:rsid w:val="00230615"/>
    <w:rsid w:val="00236378"/>
    <w:rsid w:val="0025151F"/>
    <w:rsid w:val="00253FFB"/>
    <w:rsid w:val="002777FB"/>
    <w:rsid w:val="00285DE8"/>
    <w:rsid w:val="00286358"/>
    <w:rsid w:val="002950F0"/>
    <w:rsid w:val="002D07AC"/>
    <w:rsid w:val="002E54E7"/>
    <w:rsid w:val="002F549B"/>
    <w:rsid w:val="0030619B"/>
    <w:rsid w:val="00317CFE"/>
    <w:rsid w:val="00322A5B"/>
    <w:rsid w:val="00345846"/>
    <w:rsid w:val="003645C7"/>
    <w:rsid w:val="00365DFC"/>
    <w:rsid w:val="00376AF8"/>
    <w:rsid w:val="003845B4"/>
    <w:rsid w:val="00394E54"/>
    <w:rsid w:val="0039617B"/>
    <w:rsid w:val="003A4EDB"/>
    <w:rsid w:val="003C1E1D"/>
    <w:rsid w:val="003C2931"/>
    <w:rsid w:val="003C3546"/>
    <w:rsid w:val="004024DC"/>
    <w:rsid w:val="00411BBC"/>
    <w:rsid w:val="00425936"/>
    <w:rsid w:val="00430E5D"/>
    <w:rsid w:val="0044290D"/>
    <w:rsid w:val="0046327D"/>
    <w:rsid w:val="00473353"/>
    <w:rsid w:val="00480766"/>
    <w:rsid w:val="004827B9"/>
    <w:rsid w:val="004954C4"/>
    <w:rsid w:val="00497C8C"/>
    <w:rsid w:val="004A6CB9"/>
    <w:rsid w:val="004B0C11"/>
    <w:rsid w:val="004B31E1"/>
    <w:rsid w:val="004B3B2B"/>
    <w:rsid w:val="004D6D8C"/>
    <w:rsid w:val="004E10E8"/>
    <w:rsid w:val="004E42AF"/>
    <w:rsid w:val="004F2D8A"/>
    <w:rsid w:val="004F4F6B"/>
    <w:rsid w:val="004F504E"/>
    <w:rsid w:val="004F7769"/>
    <w:rsid w:val="005113F0"/>
    <w:rsid w:val="00512315"/>
    <w:rsid w:val="00515FD1"/>
    <w:rsid w:val="0052422C"/>
    <w:rsid w:val="00533965"/>
    <w:rsid w:val="00551BEC"/>
    <w:rsid w:val="005638D4"/>
    <w:rsid w:val="0056769B"/>
    <w:rsid w:val="00567B2B"/>
    <w:rsid w:val="00594E1E"/>
    <w:rsid w:val="005D6EFE"/>
    <w:rsid w:val="005E7FB9"/>
    <w:rsid w:val="005F420C"/>
    <w:rsid w:val="006430C8"/>
    <w:rsid w:val="00654845"/>
    <w:rsid w:val="006555B3"/>
    <w:rsid w:val="006851F7"/>
    <w:rsid w:val="006A2A5D"/>
    <w:rsid w:val="006B66D0"/>
    <w:rsid w:val="006C3B94"/>
    <w:rsid w:val="006E2EE5"/>
    <w:rsid w:val="006E764A"/>
    <w:rsid w:val="00701291"/>
    <w:rsid w:val="00725DEE"/>
    <w:rsid w:val="00743C9C"/>
    <w:rsid w:val="007574B1"/>
    <w:rsid w:val="00773B41"/>
    <w:rsid w:val="007A00C9"/>
    <w:rsid w:val="007A4244"/>
    <w:rsid w:val="007A7728"/>
    <w:rsid w:val="007B0FBE"/>
    <w:rsid w:val="007B7DE9"/>
    <w:rsid w:val="007C34F5"/>
    <w:rsid w:val="007C56D7"/>
    <w:rsid w:val="007F5272"/>
    <w:rsid w:val="0080267C"/>
    <w:rsid w:val="008103ED"/>
    <w:rsid w:val="008107B8"/>
    <w:rsid w:val="00812720"/>
    <w:rsid w:val="00816E1E"/>
    <w:rsid w:val="008327E5"/>
    <w:rsid w:val="00867680"/>
    <w:rsid w:val="00872B8D"/>
    <w:rsid w:val="00873FBF"/>
    <w:rsid w:val="008756EB"/>
    <w:rsid w:val="008A3343"/>
    <w:rsid w:val="008C1EA2"/>
    <w:rsid w:val="008D0112"/>
    <w:rsid w:val="008D3CF5"/>
    <w:rsid w:val="008E08E1"/>
    <w:rsid w:val="009024DA"/>
    <w:rsid w:val="00907F8B"/>
    <w:rsid w:val="0091414E"/>
    <w:rsid w:val="009602A2"/>
    <w:rsid w:val="00992B48"/>
    <w:rsid w:val="009E420C"/>
    <w:rsid w:val="009E542C"/>
    <w:rsid w:val="009E61BD"/>
    <w:rsid w:val="009F38FC"/>
    <w:rsid w:val="00A1432C"/>
    <w:rsid w:val="00A21969"/>
    <w:rsid w:val="00A31D8D"/>
    <w:rsid w:val="00A473F8"/>
    <w:rsid w:val="00A61FD2"/>
    <w:rsid w:val="00A75A0F"/>
    <w:rsid w:val="00A87EC2"/>
    <w:rsid w:val="00A93097"/>
    <w:rsid w:val="00A96A53"/>
    <w:rsid w:val="00A9718C"/>
    <w:rsid w:val="00AC7B13"/>
    <w:rsid w:val="00B04E60"/>
    <w:rsid w:val="00B20740"/>
    <w:rsid w:val="00B351B5"/>
    <w:rsid w:val="00B41E95"/>
    <w:rsid w:val="00B55E65"/>
    <w:rsid w:val="00B92B73"/>
    <w:rsid w:val="00BB579F"/>
    <w:rsid w:val="00BD3907"/>
    <w:rsid w:val="00BE2E9F"/>
    <w:rsid w:val="00BF02CD"/>
    <w:rsid w:val="00C0590B"/>
    <w:rsid w:val="00C22ABB"/>
    <w:rsid w:val="00C51127"/>
    <w:rsid w:val="00C6175A"/>
    <w:rsid w:val="00C824A3"/>
    <w:rsid w:val="00C871B0"/>
    <w:rsid w:val="00CD6953"/>
    <w:rsid w:val="00D3008A"/>
    <w:rsid w:val="00D3197F"/>
    <w:rsid w:val="00D32C83"/>
    <w:rsid w:val="00D34F17"/>
    <w:rsid w:val="00D51975"/>
    <w:rsid w:val="00D57AD8"/>
    <w:rsid w:val="00D66321"/>
    <w:rsid w:val="00D71136"/>
    <w:rsid w:val="00D810D8"/>
    <w:rsid w:val="00D824D4"/>
    <w:rsid w:val="00D9076D"/>
    <w:rsid w:val="00DA2F08"/>
    <w:rsid w:val="00DB1F73"/>
    <w:rsid w:val="00DB53B5"/>
    <w:rsid w:val="00DC0B58"/>
    <w:rsid w:val="00DD1151"/>
    <w:rsid w:val="00DF1170"/>
    <w:rsid w:val="00DF5F8D"/>
    <w:rsid w:val="00E05CF0"/>
    <w:rsid w:val="00E22973"/>
    <w:rsid w:val="00E4027C"/>
    <w:rsid w:val="00E55B95"/>
    <w:rsid w:val="00E60201"/>
    <w:rsid w:val="00E75D36"/>
    <w:rsid w:val="00E76733"/>
    <w:rsid w:val="00EE568A"/>
    <w:rsid w:val="00EF4763"/>
    <w:rsid w:val="00F009C2"/>
    <w:rsid w:val="00F8371F"/>
    <w:rsid w:val="00F918B0"/>
    <w:rsid w:val="00F93F80"/>
    <w:rsid w:val="00FB6F11"/>
    <w:rsid w:val="00FC16CA"/>
    <w:rsid w:val="00FF4D1D"/>
    <w:rsid w:val="00FF6F21"/>
    <w:rsid w:val="048A0B2C"/>
    <w:rsid w:val="05876A92"/>
    <w:rsid w:val="061130EE"/>
    <w:rsid w:val="079C6989"/>
    <w:rsid w:val="08DB6A0C"/>
    <w:rsid w:val="0B61769D"/>
    <w:rsid w:val="0C1432F5"/>
    <w:rsid w:val="0D3A3D4E"/>
    <w:rsid w:val="0DA6037A"/>
    <w:rsid w:val="0DD43EF0"/>
    <w:rsid w:val="0F417FC6"/>
    <w:rsid w:val="1373302C"/>
    <w:rsid w:val="14FB2794"/>
    <w:rsid w:val="15E3417F"/>
    <w:rsid w:val="15F35395"/>
    <w:rsid w:val="169B4AD4"/>
    <w:rsid w:val="176830F2"/>
    <w:rsid w:val="1CA41051"/>
    <w:rsid w:val="1D857D18"/>
    <w:rsid w:val="1E641526"/>
    <w:rsid w:val="1E714FD8"/>
    <w:rsid w:val="20000598"/>
    <w:rsid w:val="20CD4FA8"/>
    <w:rsid w:val="21327383"/>
    <w:rsid w:val="21836BB2"/>
    <w:rsid w:val="23590595"/>
    <w:rsid w:val="248024EA"/>
    <w:rsid w:val="24CE1B5F"/>
    <w:rsid w:val="266C665A"/>
    <w:rsid w:val="269E25E3"/>
    <w:rsid w:val="27870853"/>
    <w:rsid w:val="282D25A0"/>
    <w:rsid w:val="290C79A9"/>
    <w:rsid w:val="2ADD1B90"/>
    <w:rsid w:val="2C870CA6"/>
    <w:rsid w:val="2C892158"/>
    <w:rsid w:val="2D6C23A1"/>
    <w:rsid w:val="2D8B276C"/>
    <w:rsid w:val="2FE36023"/>
    <w:rsid w:val="30370920"/>
    <w:rsid w:val="316D5F0D"/>
    <w:rsid w:val="33993FFC"/>
    <w:rsid w:val="343230D5"/>
    <w:rsid w:val="34B26DE3"/>
    <w:rsid w:val="35DC779C"/>
    <w:rsid w:val="3674345C"/>
    <w:rsid w:val="386447F4"/>
    <w:rsid w:val="3A542D9C"/>
    <w:rsid w:val="3B794715"/>
    <w:rsid w:val="3D70539A"/>
    <w:rsid w:val="3EB27E6F"/>
    <w:rsid w:val="3EC31C0F"/>
    <w:rsid w:val="416F7716"/>
    <w:rsid w:val="444A5EB4"/>
    <w:rsid w:val="45CD7010"/>
    <w:rsid w:val="4630388E"/>
    <w:rsid w:val="47A4183A"/>
    <w:rsid w:val="484F02A2"/>
    <w:rsid w:val="4854071B"/>
    <w:rsid w:val="487A531F"/>
    <w:rsid w:val="48CF7884"/>
    <w:rsid w:val="49011DEC"/>
    <w:rsid w:val="499A6B78"/>
    <w:rsid w:val="4A5D0A54"/>
    <w:rsid w:val="4ACE54AE"/>
    <w:rsid w:val="4B031971"/>
    <w:rsid w:val="4C31571C"/>
    <w:rsid w:val="4D075A3B"/>
    <w:rsid w:val="4D6D2B12"/>
    <w:rsid w:val="4E4E6F2F"/>
    <w:rsid w:val="4EA06749"/>
    <w:rsid w:val="53A70F92"/>
    <w:rsid w:val="53AF1153"/>
    <w:rsid w:val="55C0173B"/>
    <w:rsid w:val="57686347"/>
    <w:rsid w:val="58C61EBA"/>
    <w:rsid w:val="59D62AF9"/>
    <w:rsid w:val="59E05BD1"/>
    <w:rsid w:val="5A451416"/>
    <w:rsid w:val="5B971249"/>
    <w:rsid w:val="5DF63241"/>
    <w:rsid w:val="5DFA60CE"/>
    <w:rsid w:val="5E286360"/>
    <w:rsid w:val="5E2D503F"/>
    <w:rsid w:val="5F467B8C"/>
    <w:rsid w:val="5F54617E"/>
    <w:rsid w:val="5F5D174F"/>
    <w:rsid w:val="5F861B66"/>
    <w:rsid w:val="60044CF1"/>
    <w:rsid w:val="600D081E"/>
    <w:rsid w:val="601D3EA4"/>
    <w:rsid w:val="60787F3E"/>
    <w:rsid w:val="60947BC3"/>
    <w:rsid w:val="62785E6A"/>
    <w:rsid w:val="62C537D0"/>
    <w:rsid w:val="62CE47C4"/>
    <w:rsid w:val="63152FBF"/>
    <w:rsid w:val="63495BC1"/>
    <w:rsid w:val="661F36CD"/>
    <w:rsid w:val="66785E1C"/>
    <w:rsid w:val="68CB7031"/>
    <w:rsid w:val="691754D1"/>
    <w:rsid w:val="6B151116"/>
    <w:rsid w:val="6B3E1F57"/>
    <w:rsid w:val="6B3F66BE"/>
    <w:rsid w:val="6C1070E6"/>
    <w:rsid w:val="6C9F3C53"/>
    <w:rsid w:val="6DD13CE2"/>
    <w:rsid w:val="6F6638AC"/>
    <w:rsid w:val="70345878"/>
    <w:rsid w:val="704F63CF"/>
    <w:rsid w:val="72447E14"/>
    <w:rsid w:val="724C2CAB"/>
    <w:rsid w:val="74895A9B"/>
    <w:rsid w:val="753417B5"/>
    <w:rsid w:val="757D09AA"/>
    <w:rsid w:val="75E151EF"/>
    <w:rsid w:val="75EA4FE2"/>
    <w:rsid w:val="772E0EFE"/>
    <w:rsid w:val="7BE3178C"/>
    <w:rsid w:val="7C7C3629"/>
    <w:rsid w:val="7CAD6922"/>
    <w:rsid w:val="7DD36B96"/>
    <w:rsid w:val="7DF96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Arial" w:hAnsi="Arial" w:eastAsia="宋体" w:cs="Arial"/>
      <w:kern w:val="2"/>
      <w:sz w:val="21"/>
      <w:szCs w:val="24"/>
      <w:lang w:val="en-US" w:eastAsia="zh-CN" w:bidi="ar-SA"/>
    </w:rPr>
  </w:style>
  <w:style w:type="paragraph" w:styleId="2">
    <w:name w:val="heading 1"/>
    <w:basedOn w:val="1"/>
    <w:next w:val="1"/>
    <w:autoRedefine/>
    <w:qFormat/>
    <w:uiPriority w:val="9"/>
    <w:pPr>
      <w:keepNext/>
      <w:keepLines/>
      <w:numPr>
        <w:ilvl w:val="0"/>
        <w:numId w:val="1"/>
      </w:numPr>
      <w:outlineLvl w:val="0"/>
    </w:pPr>
    <w:rPr>
      <w:rFonts w:asciiTheme="minorHAnsi" w:hAnsiTheme="minorHAnsi" w:eastAsiaTheme="minorEastAsia"/>
      <w:b/>
      <w:kern w:val="44"/>
      <w:sz w:val="32"/>
      <w:lang w:eastAsia="ja-JP"/>
    </w:rPr>
  </w:style>
  <w:style w:type="paragraph" w:styleId="3">
    <w:name w:val="heading 2"/>
    <w:basedOn w:val="1"/>
    <w:next w:val="1"/>
    <w:link w:val="19"/>
    <w:autoRedefine/>
    <w:semiHidden/>
    <w:unhideWhenUsed/>
    <w:qFormat/>
    <w:uiPriority w:val="0"/>
    <w:pPr>
      <w:keepNext/>
      <w:keepLines/>
      <w:numPr>
        <w:ilvl w:val="1"/>
        <w:numId w:val="1"/>
      </w:numPr>
      <w:outlineLvl w:val="1"/>
    </w:pPr>
    <w:rPr>
      <w:rFonts w:asciiTheme="majorHAnsi" w:hAnsiTheme="majorHAnsi" w:cstheme="majorBidi"/>
      <w:b/>
      <w:bCs/>
      <w:sz w:val="30"/>
      <w:szCs w:val="32"/>
      <w:lang w:eastAsia="ja-JP"/>
    </w:rPr>
  </w:style>
  <w:style w:type="paragraph" w:styleId="4">
    <w:name w:val="heading 3"/>
    <w:basedOn w:val="1"/>
    <w:next w:val="1"/>
    <w:link w:val="20"/>
    <w:autoRedefine/>
    <w:semiHidden/>
    <w:unhideWhenUsed/>
    <w:qFormat/>
    <w:uiPriority w:val="0"/>
    <w:pPr>
      <w:keepNext/>
      <w:keepLines/>
      <w:numPr>
        <w:ilvl w:val="2"/>
        <w:numId w:val="1"/>
      </w:numPr>
      <w:spacing w:line="0" w:lineRule="atLeast"/>
      <w:outlineLvl w:val="2"/>
    </w:pPr>
    <w:rPr>
      <w:rFonts w:asciiTheme="minorHAnsi" w:hAnsiTheme="minorHAnsi"/>
      <w:b/>
      <w:bCs/>
      <w:sz w:val="28"/>
      <w:szCs w:val="32"/>
      <w:lang w:eastAsia="ja-JP"/>
    </w:rPr>
  </w:style>
  <w:style w:type="paragraph" w:styleId="5">
    <w:name w:val="heading 4"/>
    <w:basedOn w:val="1"/>
    <w:next w:val="1"/>
    <w:link w:val="22"/>
    <w:autoRedefine/>
    <w:semiHidden/>
    <w:unhideWhenUsed/>
    <w:qFormat/>
    <w:uiPriority w:val="0"/>
    <w:pPr>
      <w:keepNext/>
      <w:keepLines/>
      <w:numPr>
        <w:ilvl w:val="3"/>
        <w:numId w:val="1"/>
      </w:numPr>
      <w:spacing w:before="280" w:after="290" w:line="377" w:lineRule="auto"/>
      <w:outlineLvl w:val="3"/>
    </w:pPr>
    <w:rPr>
      <w:rFonts w:asciiTheme="majorHAnsi" w:hAnsiTheme="majorHAnsi" w:cstheme="majorBidi"/>
      <w:bCs/>
      <w:szCs w:val="28"/>
    </w:rPr>
  </w:style>
  <w:style w:type="paragraph" w:styleId="6">
    <w:name w:val="heading 5"/>
    <w:basedOn w:val="1"/>
    <w:next w:val="1"/>
    <w:link w:val="21"/>
    <w:autoRedefine/>
    <w:semiHidden/>
    <w:unhideWhenUsed/>
    <w:qFormat/>
    <w:uiPriority w:val="0"/>
    <w:pPr>
      <w:keepNext/>
      <w:keepLines/>
      <w:numPr>
        <w:ilvl w:val="4"/>
        <w:numId w:val="1"/>
      </w:numPr>
      <w:spacing w:before="280" w:after="290"/>
      <w:outlineLvl w:val="4"/>
    </w:pPr>
    <w:rPr>
      <w:rFonts w:asciiTheme="minorHAnsi" w:hAnsiTheme="minorHAnsi"/>
      <w:bCs/>
      <w:szCs w:val="28"/>
    </w:rPr>
  </w:style>
  <w:style w:type="paragraph" w:styleId="7">
    <w:name w:val="heading 6"/>
    <w:basedOn w:val="1"/>
    <w:next w:val="1"/>
    <w:autoRedefine/>
    <w:semiHidden/>
    <w:unhideWhenUsed/>
    <w:qFormat/>
    <w:uiPriority w:val="0"/>
    <w:pPr>
      <w:keepNext/>
      <w:keepLines/>
      <w:numPr>
        <w:ilvl w:val="5"/>
        <w:numId w:val="1"/>
      </w:numPr>
      <w:spacing w:before="240" w:after="64" w:line="317" w:lineRule="auto"/>
      <w:outlineLvl w:val="5"/>
    </w:pPr>
    <w:rPr>
      <w:rFonts w:eastAsia="黑体"/>
      <w:b/>
      <w:sz w:val="24"/>
    </w:rPr>
  </w:style>
  <w:style w:type="paragraph" w:styleId="8">
    <w:name w:val="heading 7"/>
    <w:basedOn w:val="1"/>
    <w:next w:val="1"/>
    <w:autoRedefine/>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after="64" w:line="317" w:lineRule="auto"/>
      <w:outlineLvl w:val="7"/>
    </w:pPr>
    <w:rPr>
      <w:rFonts w:eastAsia="黑体"/>
      <w:sz w:val="24"/>
    </w:rPr>
  </w:style>
  <w:style w:type="paragraph" w:styleId="10">
    <w:name w:val="heading 9"/>
    <w:basedOn w:val="1"/>
    <w:next w:val="1"/>
    <w:autoRedefine/>
    <w:semiHidden/>
    <w:unhideWhenUsed/>
    <w:qFormat/>
    <w:uiPriority w:val="0"/>
    <w:pPr>
      <w:keepNext/>
      <w:keepLines/>
      <w:numPr>
        <w:ilvl w:val="8"/>
        <w:numId w:val="1"/>
      </w:numPr>
      <w:spacing w:before="240" w:after="64" w:line="317" w:lineRule="auto"/>
      <w:outlineLvl w:val="8"/>
    </w:pPr>
    <w:rPr>
      <w:rFonts w:eastAsia="黑体"/>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autoRedefine/>
    <w:qFormat/>
    <w:uiPriority w:val="0"/>
  </w:style>
  <w:style w:type="paragraph" w:styleId="12">
    <w:name w:val="footer"/>
    <w:basedOn w:val="1"/>
    <w:link w:val="25"/>
    <w:qFormat/>
    <w:uiPriority w:val="0"/>
    <w:pPr>
      <w:tabs>
        <w:tab w:val="center" w:pos="4153"/>
        <w:tab w:val="right" w:pos="8306"/>
      </w:tabs>
      <w:snapToGrid w:val="0"/>
    </w:pPr>
    <w:rPr>
      <w:sz w:val="18"/>
      <w:szCs w:val="18"/>
    </w:rPr>
  </w:style>
  <w:style w:type="paragraph" w:styleId="13">
    <w:name w:val="header"/>
    <w:basedOn w:val="1"/>
    <w:link w:val="24"/>
    <w:qFormat/>
    <w:uiPriority w:val="0"/>
    <w:pPr>
      <w:tabs>
        <w:tab w:val="center" w:pos="4153"/>
        <w:tab w:val="right" w:pos="8306"/>
      </w:tabs>
      <w:snapToGrid w:val="0"/>
      <w:jc w:val="center"/>
    </w:pPr>
    <w:rPr>
      <w:sz w:val="18"/>
      <w:szCs w:val="18"/>
    </w:rPr>
  </w:style>
  <w:style w:type="paragraph" w:styleId="14">
    <w:name w:val="toc 1"/>
    <w:basedOn w:val="1"/>
    <w:next w:val="1"/>
    <w:autoRedefine/>
    <w:qFormat/>
    <w:uiPriority w:val="0"/>
    <w:rPr>
      <w:rFonts w:asciiTheme="minorHAnsi" w:hAnsiTheme="minorHAnsi" w:eastAsiaTheme="minorEastAsia"/>
      <w:sz w:val="32"/>
    </w:rPr>
  </w:style>
  <w:style w:type="paragraph" w:styleId="15">
    <w:name w:val="toc 2"/>
    <w:basedOn w:val="1"/>
    <w:next w:val="1"/>
    <w:autoRedefine/>
    <w:qFormat/>
    <w:uiPriority w:val="0"/>
    <w:pPr>
      <w:ind w:left="420" w:leftChars="200"/>
    </w:pPr>
    <w:rPr>
      <w:rFonts w:asciiTheme="minorHAnsi" w:hAnsiTheme="minorHAnsi" w:eastAsiaTheme="minorEastAsia"/>
      <w:sz w:val="32"/>
    </w:rPr>
  </w:style>
  <w:style w:type="paragraph" w:styleId="16">
    <w:name w:val="Title"/>
    <w:basedOn w:val="1"/>
    <w:autoRedefine/>
    <w:qFormat/>
    <w:uiPriority w:val="0"/>
    <w:pPr>
      <w:spacing w:before="240" w:after="60"/>
      <w:jc w:val="center"/>
      <w:outlineLvl w:val="0"/>
    </w:pPr>
    <w:rPr>
      <w:b/>
      <w:sz w:val="32"/>
    </w:rPr>
  </w:style>
  <w:style w:type="character" w:customStyle="1" w:styleId="19">
    <w:name w:val="标题 2 字符"/>
    <w:basedOn w:val="18"/>
    <w:link w:val="3"/>
    <w:autoRedefine/>
    <w:qFormat/>
    <w:uiPriority w:val="0"/>
    <w:rPr>
      <w:rFonts w:eastAsia="宋体" w:asciiTheme="majorHAnsi" w:hAnsiTheme="majorHAnsi" w:cstheme="majorBidi"/>
      <w:b/>
      <w:bCs/>
      <w:sz w:val="32"/>
      <w:szCs w:val="32"/>
      <w:lang w:eastAsia="ja-JP"/>
    </w:rPr>
  </w:style>
  <w:style w:type="character" w:customStyle="1" w:styleId="20">
    <w:name w:val="标题 3 字符"/>
    <w:basedOn w:val="18"/>
    <w:link w:val="4"/>
    <w:autoRedefine/>
    <w:qFormat/>
    <w:uiPriority w:val="9"/>
    <w:rPr>
      <w:rFonts w:eastAsia="宋体" w:asciiTheme="minorHAnsi" w:hAnsiTheme="minorHAnsi"/>
      <w:b/>
      <w:bCs/>
      <w:sz w:val="32"/>
      <w:szCs w:val="32"/>
      <w:lang w:eastAsia="ja-JP"/>
    </w:rPr>
  </w:style>
  <w:style w:type="character" w:customStyle="1" w:styleId="21">
    <w:name w:val="标题 5 字符"/>
    <w:basedOn w:val="18"/>
    <w:link w:val="6"/>
    <w:autoRedefine/>
    <w:qFormat/>
    <w:uiPriority w:val="9"/>
    <w:rPr>
      <w:rFonts w:eastAsia="宋体" w:asciiTheme="minorHAnsi" w:hAnsiTheme="minorHAnsi"/>
      <w:bCs/>
      <w:sz w:val="21"/>
      <w:szCs w:val="28"/>
    </w:rPr>
  </w:style>
  <w:style w:type="character" w:customStyle="1" w:styleId="22">
    <w:name w:val="标题 4 字符"/>
    <w:basedOn w:val="18"/>
    <w:link w:val="5"/>
    <w:autoRedefine/>
    <w:qFormat/>
    <w:uiPriority w:val="9"/>
    <w:rPr>
      <w:rFonts w:eastAsia="宋体" w:asciiTheme="majorHAnsi" w:hAnsiTheme="majorHAnsi" w:cstheme="majorBidi"/>
      <w:bCs/>
      <w:sz w:val="21"/>
      <w:szCs w:val="28"/>
    </w:rPr>
  </w:style>
  <w:style w:type="paragraph" w:styleId="23">
    <w:name w:val="List Paragraph"/>
    <w:basedOn w:val="1"/>
    <w:autoRedefine/>
    <w:qFormat/>
    <w:uiPriority w:val="99"/>
    <w:pPr>
      <w:ind w:left="420" w:hanging="420"/>
    </w:pPr>
  </w:style>
  <w:style w:type="character" w:customStyle="1" w:styleId="24">
    <w:name w:val="页眉 字符"/>
    <w:basedOn w:val="18"/>
    <w:link w:val="13"/>
    <w:qFormat/>
    <w:uiPriority w:val="0"/>
    <w:rPr>
      <w:rFonts w:ascii="Arial" w:hAnsi="Arial" w:eastAsia="宋体" w:cs="Arial"/>
      <w:kern w:val="2"/>
      <w:sz w:val="18"/>
      <w:szCs w:val="18"/>
    </w:rPr>
  </w:style>
  <w:style w:type="character" w:customStyle="1" w:styleId="25">
    <w:name w:val="页脚 字符"/>
    <w:basedOn w:val="18"/>
    <w:link w:val="12"/>
    <w:qFormat/>
    <w:uiPriority w:val="0"/>
    <w:rPr>
      <w:rFonts w:ascii="Arial" w:hAnsi="Arial" w:eastAsia="宋体" w:cs="Arial"/>
      <w:kern w:val="2"/>
      <w:sz w:val="18"/>
      <w:szCs w:val="18"/>
    </w:rPr>
  </w:style>
  <w:style w:type="paragraph" w:customStyle="1" w:styleId="26">
    <w:name w:val="样式1"/>
    <w:basedOn w:val="1"/>
    <w:link w:val="27"/>
    <w:autoRedefine/>
    <w:qFormat/>
    <w:uiPriority w:val="0"/>
    <w:pPr>
      <w:jc w:val="center"/>
    </w:pPr>
  </w:style>
  <w:style w:type="character" w:customStyle="1" w:styleId="27">
    <w:name w:val="样式1 字符"/>
    <w:basedOn w:val="18"/>
    <w:link w:val="26"/>
    <w:qFormat/>
    <w:uiPriority w:val="0"/>
    <w:rPr>
      <w:rFonts w:ascii="Arial" w:hAnsi="Arial" w:eastAsia="宋体" w:cs="Arial"/>
      <w:kern w:val="2"/>
      <w:sz w:val="21"/>
      <w:szCs w:val="24"/>
    </w:rPr>
  </w:style>
  <w:style w:type="paragraph" w:customStyle="1" w:styleId="28">
    <w:name w:val="样式2"/>
    <w:basedOn w:val="1"/>
    <w:link w:val="29"/>
    <w:autoRedefine/>
    <w:qFormat/>
    <w:uiPriority w:val="0"/>
    <w:rPr>
      <w:b/>
    </w:rPr>
  </w:style>
  <w:style w:type="character" w:customStyle="1" w:styleId="29">
    <w:name w:val="样式2 字符"/>
    <w:basedOn w:val="18"/>
    <w:link w:val="28"/>
    <w:qFormat/>
    <w:uiPriority w:val="0"/>
    <w:rPr>
      <w:rFonts w:ascii="Arial" w:hAnsi="Arial" w:eastAsia="宋体" w:cs="Arial"/>
      <w:b/>
      <w:kern w:val="2"/>
      <w:sz w:val="21"/>
      <w:szCs w:val="24"/>
    </w:rPr>
  </w:style>
  <w:style w:type="paragraph" w:customStyle="1" w:styleId="30">
    <w:name w:val="样式3"/>
    <w:basedOn w:val="1"/>
    <w:link w:val="31"/>
    <w:autoRedefine/>
    <w:qFormat/>
    <w:uiPriority w:val="0"/>
    <w:pPr>
      <w:widowControl/>
      <w:spacing w:line="240" w:lineRule="auto"/>
    </w:pPr>
    <w:rPr>
      <w:rFonts w:cs="宋体" w:asciiTheme="minorEastAsia" w:hAnsiTheme="minorEastAsia" w:eastAsiaTheme="minorEastAsia"/>
      <w:color w:val="000000"/>
      <w:kern w:val="0"/>
      <w:sz w:val="20"/>
      <w:szCs w:val="20"/>
    </w:rPr>
  </w:style>
  <w:style w:type="character" w:customStyle="1" w:styleId="31">
    <w:name w:val="样式3 字符"/>
    <w:basedOn w:val="18"/>
    <w:link w:val="30"/>
    <w:qFormat/>
    <w:uiPriority w:val="0"/>
    <w:rPr>
      <w:rFonts w:cs="宋体" w:asciiTheme="minorEastAsia" w:hAnsiTheme="minorEastAsia"/>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4605</Words>
  <Characters>4684</Characters>
  <Lines>39</Lines>
  <Paragraphs>11</Paragraphs>
  <TotalTime>92</TotalTime>
  <ScaleCrop>false</ScaleCrop>
  <LinksUpToDate>false</LinksUpToDate>
  <CharactersWithSpaces>4719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2023-12-06T00:25:00Z</dcterms:created>
  <dc:creator>zly</dc:creator>
  <cp:lastModifiedBy>One</cp:lastModifiedBy>
  <dcterms:modified xsi:type="dcterms:W3CDTF">2025-10-09T05:55:03Z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A5BC9ED140154463B425311F4B9D549C_13</vt:lpwstr>
  </property>
  <property fmtid="{D5CDD505-2E9C-101B-9397-08002B2CF9AE}" pid="4" name="KSOTemplateDocerSaveRecord">
    <vt:lpwstr>eyJoZGlkIjoiYTNjMDEyOTNiYTI3MDVjN2IzYWM3NWExZmEwMjY1MzkiLCJ1c2VySWQiOiIyNTkwNDAyOTcifQ==</vt:lpwstr>
  </property>
</Properties>
</file>