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1264">
      <w:pPr>
        <w:jc w:val="center"/>
        <w:rPr>
          <w:rFonts w:ascii="宋体" w:hAnsi="宋体" w:cs="宋体"/>
          <w:sz w:val="84"/>
        </w:rPr>
      </w:pPr>
    </w:p>
    <w:p w14:paraId="48DA2FF0">
      <w:pPr>
        <w:jc w:val="center"/>
        <w:rPr>
          <w:rFonts w:ascii="宋体" w:hAnsi="宋体" w:cs="宋体"/>
          <w:sz w:val="84"/>
        </w:rPr>
      </w:pPr>
    </w:p>
    <w:p w14:paraId="01365D2F">
      <w:pPr>
        <w:jc w:val="center"/>
        <w:rPr>
          <w:rFonts w:ascii="宋体" w:hAnsi="宋体" w:cs="宋体"/>
          <w:sz w:val="84"/>
        </w:rPr>
      </w:pPr>
      <w:r>
        <w:rPr>
          <w:rFonts w:hint="eastAsia" w:ascii="宋体" w:hAnsi="宋体" w:cs="宋体"/>
          <w:sz w:val="84"/>
        </w:rPr>
        <w:t>议 价 文 件</w:t>
      </w:r>
    </w:p>
    <w:p w14:paraId="3FAAAC69">
      <w:pPr>
        <w:ind w:firstLine="600"/>
        <w:rPr>
          <w:rFonts w:ascii="宋体" w:hAnsi="宋体" w:cs="宋体"/>
          <w:sz w:val="32"/>
        </w:rPr>
      </w:pPr>
    </w:p>
    <w:p w14:paraId="2C5E4C20">
      <w:pPr>
        <w:ind w:firstLine="600"/>
        <w:rPr>
          <w:rFonts w:ascii="宋体" w:hAnsi="宋体" w:cs="宋体"/>
          <w:sz w:val="32"/>
        </w:rPr>
      </w:pPr>
    </w:p>
    <w:p w14:paraId="1753DB70">
      <w:pPr>
        <w:rPr>
          <w:rFonts w:ascii="宋体" w:hAnsi="宋体" w:cs="宋体"/>
          <w:sz w:val="48"/>
        </w:rPr>
      </w:pPr>
    </w:p>
    <w:p w14:paraId="5D7070D0">
      <w:pPr>
        <w:jc w:val="center"/>
        <w:rPr>
          <w:rFonts w:ascii="宋体" w:hAnsi="宋体" w:cs="宋体"/>
          <w:b/>
          <w:sz w:val="32"/>
          <w:szCs w:val="32"/>
        </w:rPr>
      </w:pPr>
      <w:r>
        <w:rPr>
          <w:rFonts w:hint="eastAsia" w:ascii="宋体" w:hAnsi="宋体" w:cs="宋体"/>
          <w:b/>
          <w:sz w:val="32"/>
          <w:szCs w:val="32"/>
          <w:lang w:val="en-US" w:eastAsia="zh-CN"/>
        </w:rPr>
        <w:t>实验研究中心净化设备耗材更换及</w:t>
      </w:r>
      <w:r>
        <w:rPr>
          <w:rFonts w:hint="eastAsia" w:ascii="宋体" w:hAnsi="宋体" w:cs="宋体"/>
          <w:b/>
          <w:sz w:val="32"/>
          <w:szCs w:val="32"/>
        </w:rPr>
        <w:t>纯水管改造项目</w:t>
      </w:r>
    </w:p>
    <w:p w14:paraId="7DE92D30">
      <w:pPr>
        <w:spacing w:before="240"/>
        <w:ind w:firstLine="600"/>
        <w:rPr>
          <w:rFonts w:ascii="宋体" w:hAnsi="宋体" w:cs="宋体"/>
        </w:rPr>
      </w:pPr>
    </w:p>
    <w:p w14:paraId="5F5E1D88">
      <w:pPr>
        <w:spacing w:before="240"/>
        <w:ind w:firstLine="600"/>
        <w:rPr>
          <w:rFonts w:ascii="宋体" w:hAnsi="宋体" w:cs="宋体"/>
        </w:rPr>
      </w:pPr>
    </w:p>
    <w:p w14:paraId="19545FDA">
      <w:pPr>
        <w:spacing w:before="240"/>
        <w:rPr>
          <w:rFonts w:ascii="宋体" w:hAnsi="宋体" w:cs="宋体"/>
        </w:rPr>
      </w:pPr>
    </w:p>
    <w:p w14:paraId="44C8B8A9">
      <w:pPr>
        <w:spacing w:before="240"/>
        <w:ind w:firstLine="600"/>
        <w:rPr>
          <w:rFonts w:ascii="宋体" w:hAnsi="宋体" w:cs="宋体"/>
        </w:rPr>
      </w:pPr>
    </w:p>
    <w:p w14:paraId="57752D28">
      <w:pPr>
        <w:jc w:val="center"/>
        <w:rPr>
          <w:rFonts w:hint="eastAsia" w:ascii="宋体" w:hAnsi="宋体" w:cs="宋体"/>
          <w:sz w:val="32"/>
        </w:rPr>
      </w:pPr>
    </w:p>
    <w:p w14:paraId="278C4C27">
      <w:pPr>
        <w:jc w:val="center"/>
        <w:rPr>
          <w:rFonts w:hint="eastAsia" w:ascii="宋体" w:hAnsi="宋体" w:cs="宋体"/>
          <w:sz w:val="32"/>
        </w:rPr>
      </w:pPr>
    </w:p>
    <w:p w14:paraId="0A6FF949">
      <w:pPr>
        <w:jc w:val="center"/>
        <w:rPr>
          <w:rFonts w:ascii="宋体" w:hAnsi="宋体" w:cs="宋体"/>
          <w:sz w:val="32"/>
        </w:rPr>
      </w:pPr>
      <w:r>
        <w:rPr>
          <w:rFonts w:hint="eastAsia" w:ascii="宋体" w:hAnsi="宋体" w:cs="宋体"/>
          <w:sz w:val="32"/>
        </w:rPr>
        <w:t>浙江省肿瘤医院</w:t>
      </w:r>
    </w:p>
    <w:p w14:paraId="1716BC3D">
      <w:pPr>
        <w:jc w:val="center"/>
        <w:rPr>
          <w:rFonts w:ascii="宋体" w:hAnsi="宋体" w:cs="宋体"/>
          <w:sz w:val="32"/>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701" w:header="851" w:footer="851" w:gutter="0"/>
          <w:cols w:space="720" w:num="1"/>
          <w:titlePg/>
          <w:docGrid w:type="lines" w:linePitch="286" w:charSpace="0"/>
        </w:sectPr>
      </w:pPr>
      <w:r>
        <w:rPr>
          <w:rFonts w:hint="eastAsia" w:ascii="宋体" w:hAnsi="宋体" w:cs="宋体"/>
          <w:sz w:val="32"/>
        </w:rPr>
        <w:t>二○二五年</w:t>
      </w:r>
      <w:r>
        <w:rPr>
          <w:rFonts w:hint="eastAsia" w:ascii="宋体" w:hAnsi="宋体" w:cs="宋体"/>
          <w:sz w:val="32"/>
          <w:lang w:val="en-US" w:eastAsia="zh-CN"/>
        </w:rPr>
        <w:t>七</w:t>
      </w:r>
      <w:r>
        <w:rPr>
          <w:rFonts w:hint="eastAsia" w:ascii="宋体" w:hAnsi="宋体" w:cs="宋体"/>
          <w:sz w:val="32"/>
        </w:rPr>
        <w:t>月</w:t>
      </w:r>
    </w:p>
    <w:p w14:paraId="707DAF1F">
      <w:pPr>
        <w:jc w:val="center"/>
        <w:rPr>
          <w:rFonts w:hint="eastAsia" w:ascii="宋体" w:hAnsi="宋体" w:cs="宋体"/>
          <w:b/>
          <w:sz w:val="32"/>
          <w:szCs w:val="32"/>
          <w:lang w:val="en-US" w:eastAsia="zh-CN"/>
        </w:rPr>
      </w:pPr>
      <w:r>
        <w:rPr>
          <w:rFonts w:hint="eastAsia" w:ascii="宋体" w:hAnsi="宋体" w:cs="宋体"/>
          <w:b/>
          <w:sz w:val="32"/>
          <w:szCs w:val="32"/>
        </w:rPr>
        <w:t>浙江省肿瘤医院</w:t>
      </w:r>
      <w:r>
        <w:rPr>
          <w:rFonts w:hint="eastAsia" w:ascii="宋体" w:hAnsi="宋体" w:cs="宋体"/>
          <w:b/>
          <w:sz w:val="32"/>
          <w:szCs w:val="32"/>
          <w:lang w:val="en-US" w:eastAsia="zh-CN"/>
        </w:rPr>
        <w:t>实验研究中心净化设备耗材更换及</w:t>
      </w:r>
    </w:p>
    <w:p w14:paraId="4EC6A8F2">
      <w:pPr>
        <w:jc w:val="center"/>
        <w:rPr>
          <w:rFonts w:ascii="宋体" w:hAnsi="宋体" w:cs="宋体"/>
          <w:b/>
          <w:sz w:val="32"/>
          <w:szCs w:val="32"/>
        </w:rPr>
      </w:pPr>
      <w:r>
        <w:rPr>
          <w:rFonts w:hint="eastAsia" w:ascii="宋体" w:hAnsi="宋体" w:cs="宋体"/>
          <w:b/>
          <w:sz w:val="32"/>
          <w:szCs w:val="32"/>
          <w:lang w:val="en-US" w:eastAsia="zh-CN"/>
        </w:rPr>
        <w:t>纯水管道改造</w:t>
      </w:r>
      <w:r>
        <w:rPr>
          <w:rFonts w:hint="eastAsia" w:ascii="宋体" w:hAnsi="宋体" w:cs="宋体"/>
          <w:b/>
          <w:sz w:val="32"/>
          <w:szCs w:val="32"/>
        </w:rPr>
        <w:t>项目</w:t>
      </w:r>
    </w:p>
    <w:p w14:paraId="772723EA">
      <w:pPr>
        <w:ind w:firstLine="480" w:firstLineChars="200"/>
        <w:jc w:val="left"/>
        <w:rPr>
          <w:rFonts w:ascii="宋体" w:hAnsi="宋体" w:cs="宋体"/>
          <w:b/>
          <w:sz w:val="32"/>
          <w:szCs w:val="32"/>
        </w:rPr>
      </w:pPr>
      <w:r>
        <w:rPr>
          <w:rFonts w:hint="eastAsia" w:asciiTheme="minorEastAsia" w:hAnsiTheme="minorEastAsia" w:eastAsiaTheme="minorEastAsia" w:cstheme="minorEastAsia"/>
          <w:sz w:val="24"/>
          <w:szCs w:val="24"/>
        </w:rPr>
        <w:t>我院拟采取院内议价方式，完成浙江省肿瘤医院实验研究中心净化设备耗材更换及纯水管道改造项目招标，特此将有关事项公告如下：</w:t>
      </w:r>
    </w:p>
    <w:p w14:paraId="396E0C47">
      <w:pPr>
        <w:pStyle w:val="4"/>
        <w:tabs>
          <w:tab w:val="left" w:pos="0"/>
        </w:tabs>
        <w:wordWrap w:val="0"/>
        <w:spacing w:after="0" w:line="42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一、项目名称和质量保证</w:t>
      </w:r>
    </w:p>
    <w:p w14:paraId="26775E84">
      <w:pPr>
        <w:rPr>
          <w:rFonts w:ascii="宋体" w:hAnsi="宋体" w:cs="宋体"/>
          <w:b/>
          <w:sz w:val="32"/>
          <w:szCs w:val="32"/>
        </w:rPr>
      </w:pPr>
      <w:r>
        <w:rPr>
          <w:rFonts w:hint="eastAsia" w:asciiTheme="minorEastAsia" w:hAnsiTheme="minorEastAsia" w:eastAsiaTheme="minorEastAsia" w:cstheme="minorEastAsia"/>
          <w:sz w:val="24"/>
          <w:szCs w:val="24"/>
        </w:rPr>
        <w:t>1.项目名称：浙江省肿瘤医院实验研究中心净化设备耗材更换及纯水管道改造项目。</w:t>
      </w:r>
    </w:p>
    <w:p w14:paraId="59AEF1CA">
      <w:pPr>
        <w:pStyle w:val="14"/>
      </w:pPr>
      <w:r>
        <w:rPr>
          <w:rFonts w:hint="eastAsia" w:asciiTheme="minorEastAsia" w:hAnsiTheme="minorEastAsia" w:eastAsiaTheme="minorEastAsia" w:cstheme="minorEastAsia"/>
        </w:rPr>
        <w:t>2.</w:t>
      </w:r>
      <w:r>
        <w:rPr>
          <w:rFonts w:hint="eastAsia"/>
        </w:rPr>
        <w:t>服务内容：一批高效</w:t>
      </w:r>
      <w:r>
        <w:rPr>
          <w:rFonts w:hint="eastAsia"/>
          <w:lang w:val="en-US" w:eastAsia="zh-CN"/>
        </w:rPr>
        <w:t>过滤器</w:t>
      </w:r>
      <w:r>
        <w:rPr>
          <w:rFonts w:hint="eastAsia"/>
        </w:rPr>
        <w:t>失效，需更换；一批加湿桶使用寿命到期，需重新购置；几个纯水管道未安装到位，需改造；</w:t>
      </w:r>
    </w:p>
    <w:p w14:paraId="0DE2514B">
      <w:pPr>
        <w:spacing w:line="420" w:lineRule="exact"/>
        <w:ind w:left="240"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sz w:val="24"/>
        </w:rPr>
        <w:t>服务范围和数量：</w:t>
      </w:r>
      <w:r>
        <w:rPr>
          <w:rFonts w:hint="eastAsia" w:eastAsia="宋体" w:asciiTheme="minorHAnsi" w:hAnsiTheme="minorHAnsi" w:cstheme="minorBidi"/>
          <w:kern w:val="2"/>
          <w:sz w:val="24"/>
          <w:szCs w:val="22"/>
          <w:lang w:val="en-US" w:eastAsia="zh-CN" w:bidi="ar-SA"/>
        </w:rPr>
        <w:t>纯水管道、高效过滤器、加湿桶等</w:t>
      </w:r>
      <w:r>
        <w:rPr>
          <w:rFonts w:hint="eastAsia"/>
          <w:sz w:val="24"/>
        </w:rPr>
        <w:t>（详见清单）。本项目全部工程所需施工设备及器材、材料由供应商自筹提供。</w:t>
      </w:r>
    </w:p>
    <w:p w14:paraId="401448AB">
      <w:pPr>
        <w:pStyle w:val="4"/>
        <w:tabs>
          <w:tab w:val="left" w:pos="0"/>
        </w:tabs>
        <w:wordWrap w:val="0"/>
        <w:spacing w:after="0" w:line="420" w:lineRule="exact"/>
        <w:ind w:left="240" w:leftChars="0" w:hanging="240" w:hangingChars="100"/>
        <w:rPr>
          <w:sz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.服务保证：</w:t>
      </w:r>
      <w:r>
        <w:rPr>
          <w:rFonts w:hint="eastAsia"/>
          <w:sz w:val="24"/>
        </w:rPr>
        <w:t>供应商在服务期间的服务质量需符合国家规范及采购人要求，应保证在维保期间所有提供的材料等必须符合国家标准，因供应商原因服务不到位而造成的相关责任，由供应商承担。</w:t>
      </w:r>
    </w:p>
    <w:p w14:paraId="3AC38526">
      <w:pPr>
        <w:pStyle w:val="4"/>
        <w:tabs>
          <w:tab w:val="left" w:pos="0"/>
        </w:tabs>
        <w:wordWrap w:val="0"/>
        <w:spacing w:after="0" w:line="420" w:lineRule="exact"/>
        <w:ind w:left="240" w:leftChars="0" w:hanging="240" w:hangingChars="100"/>
        <w:rPr>
          <w:sz w:val="24"/>
          <w:highlight w:val="yellow"/>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sz w:val="24"/>
        </w:rPr>
        <w:t>服务要求：更换及改造完成后，向采购人提供相关部位完成前和完成后的影像或照片，并存档作为验收的依据。</w:t>
      </w:r>
    </w:p>
    <w:p w14:paraId="0ED100B4">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二、服务内容</w:t>
      </w:r>
    </w:p>
    <w:tbl>
      <w:tblPr>
        <w:tblStyle w:val="9"/>
        <w:tblpPr w:leftFromText="180" w:rightFromText="180" w:vertAnchor="text" w:horzAnchor="page" w:tblpXSpec="center" w:tblpY="428"/>
        <w:tblOverlap w:val="never"/>
        <w:tblW w:w="5381" w:type="pct"/>
        <w:jc w:val="center"/>
        <w:tblLayout w:type="autofit"/>
        <w:tblCellMar>
          <w:top w:w="0" w:type="dxa"/>
          <w:left w:w="108" w:type="dxa"/>
          <w:bottom w:w="0" w:type="dxa"/>
          <w:right w:w="108" w:type="dxa"/>
        </w:tblCellMar>
      </w:tblPr>
      <w:tblGrid>
        <w:gridCol w:w="2740"/>
        <w:gridCol w:w="1374"/>
        <w:gridCol w:w="947"/>
        <w:gridCol w:w="1079"/>
        <w:gridCol w:w="1079"/>
        <w:gridCol w:w="1952"/>
      </w:tblGrid>
      <w:tr w14:paraId="35C3462E">
        <w:tblPrEx>
          <w:tblCellMar>
            <w:top w:w="0" w:type="dxa"/>
            <w:left w:w="108" w:type="dxa"/>
            <w:bottom w:w="0" w:type="dxa"/>
            <w:right w:w="108" w:type="dxa"/>
          </w:tblCellMar>
        </w:tblPrEx>
        <w:trPr>
          <w:trHeight w:val="570" w:hRule="atLeast"/>
          <w:jc w:val="center"/>
        </w:trPr>
        <w:tc>
          <w:tcPr>
            <w:tcW w:w="1494" w:type="pct"/>
            <w:tcBorders>
              <w:top w:val="single" w:color="auto" w:sz="4" w:space="0"/>
              <w:left w:val="single" w:color="auto" w:sz="4" w:space="0"/>
              <w:bottom w:val="single" w:color="auto" w:sz="4" w:space="0"/>
              <w:right w:val="single" w:color="auto" w:sz="4" w:space="0"/>
            </w:tcBorders>
            <w:shd w:val="clear" w:color="auto" w:fill="auto"/>
            <w:vAlign w:val="center"/>
          </w:tcPr>
          <w:p w14:paraId="66380634">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产品名称/规格型号</w:t>
            </w:r>
          </w:p>
        </w:tc>
        <w:tc>
          <w:tcPr>
            <w:tcW w:w="749" w:type="pct"/>
            <w:tcBorders>
              <w:top w:val="single" w:color="auto" w:sz="4" w:space="0"/>
              <w:left w:val="nil"/>
              <w:bottom w:val="single" w:color="auto" w:sz="4" w:space="0"/>
              <w:right w:val="single" w:color="auto" w:sz="4" w:space="0"/>
            </w:tcBorders>
            <w:shd w:val="clear" w:color="auto" w:fill="auto"/>
            <w:vAlign w:val="center"/>
          </w:tcPr>
          <w:p w14:paraId="2A831767">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516" w:type="pct"/>
            <w:tcBorders>
              <w:top w:val="single" w:color="auto" w:sz="4" w:space="0"/>
              <w:left w:val="nil"/>
              <w:bottom w:val="single" w:color="auto" w:sz="4" w:space="0"/>
              <w:right w:val="single" w:color="auto" w:sz="4" w:space="0"/>
            </w:tcBorders>
            <w:vAlign w:val="center"/>
          </w:tcPr>
          <w:p w14:paraId="7C57BC85">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3B112F7C">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单价（</w:t>
            </w:r>
            <w:r>
              <w:rPr>
                <w:rFonts w:hint="eastAsia" w:ascii="宋体" w:hAnsi="宋体" w:cs="宋体"/>
                <w:color w:val="000000"/>
                <w:kern w:val="0"/>
                <w:sz w:val="24"/>
                <w:szCs w:val="24"/>
                <w:lang w:val="en-US" w:eastAsia="zh-CN"/>
              </w:rPr>
              <w:t>元）</w:t>
            </w:r>
          </w:p>
        </w:tc>
        <w:tc>
          <w:tcPr>
            <w:tcW w:w="588" w:type="pct"/>
            <w:tcBorders>
              <w:top w:val="single" w:color="auto" w:sz="4" w:space="0"/>
              <w:left w:val="nil"/>
              <w:bottom w:val="single" w:color="auto" w:sz="4" w:space="0"/>
              <w:right w:val="single" w:color="auto" w:sz="4" w:space="0"/>
            </w:tcBorders>
            <w:shd w:val="clear" w:color="auto" w:fill="auto"/>
            <w:vAlign w:val="center"/>
          </w:tcPr>
          <w:p w14:paraId="79EA8232">
            <w:pPr>
              <w:widowControl/>
              <w:jc w:val="center"/>
              <w:rPr>
                <w:rFonts w:ascii="宋体" w:hAnsi="宋体" w:cs="宋体"/>
                <w:color w:val="000000"/>
                <w:kern w:val="0"/>
                <w:sz w:val="24"/>
                <w:szCs w:val="24"/>
              </w:rPr>
            </w:pPr>
            <w:r>
              <w:rPr>
                <w:rFonts w:hint="eastAsia" w:ascii="宋体" w:hAnsi="宋体" w:cs="宋体"/>
                <w:color w:val="000000"/>
                <w:kern w:val="0"/>
                <w:sz w:val="24"/>
                <w:szCs w:val="24"/>
              </w:rPr>
              <w:t>总价 （</w:t>
            </w:r>
            <w:r>
              <w:rPr>
                <w:rFonts w:hint="eastAsia" w:ascii="宋体" w:hAnsi="宋体" w:cs="宋体"/>
                <w:color w:val="000000"/>
                <w:kern w:val="0"/>
                <w:sz w:val="24"/>
                <w:szCs w:val="24"/>
                <w:lang w:val="en-US" w:eastAsia="zh-CN"/>
              </w:rPr>
              <w:t>元</w:t>
            </w:r>
            <w:r>
              <w:rPr>
                <w:rFonts w:hint="eastAsia" w:ascii="宋体" w:hAnsi="宋体" w:cs="宋体"/>
                <w:color w:val="000000"/>
                <w:kern w:val="0"/>
                <w:sz w:val="24"/>
                <w:szCs w:val="24"/>
              </w:rPr>
              <w:t>）</w:t>
            </w:r>
          </w:p>
        </w:tc>
        <w:tc>
          <w:tcPr>
            <w:tcW w:w="1063" w:type="pct"/>
            <w:tcBorders>
              <w:top w:val="single" w:color="auto" w:sz="4" w:space="0"/>
              <w:left w:val="nil"/>
              <w:bottom w:val="single" w:color="auto" w:sz="4" w:space="0"/>
              <w:right w:val="single" w:color="auto" w:sz="4" w:space="0"/>
            </w:tcBorders>
            <w:shd w:val="clear" w:color="auto" w:fill="auto"/>
            <w:vAlign w:val="center"/>
          </w:tcPr>
          <w:p w14:paraId="71745240">
            <w:pPr>
              <w:widowControl/>
              <w:jc w:val="center"/>
              <w:rPr>
                <w:rFonts w:hint="default" w:ascii="宋体" w:hAnsi="宋体" w:eastAsia="宋体" w:cs="宋体"/>
                <w:color w:val="000000"/>
                <w:kern w:val="0"/>
                <w:sz w:val="24"/>
                <w:szCs w:val="24"/>
                <w:highlight w:val="yellow"/>
                <w:lang w:val="en-US" w:eastAsia="zh-CN"/>
              </w:rPr>
            </w:pPr>
            <w:r>
              <w:rPr>
                <w:rFonts w:hint="eastAsia" w:ascii="宋体" w:hAnsi="宋体" w:cs="宋体"/>
                <w:color w:val="000000"/>
                <w:kern w:val="0"/>
                <w:sz w:val="24"/>
                <w:szCs w:val="24"/>
                <w:highlight w:val="none"/>
                <w:lang w:val="en-US" w:eastAsia="zh-CN"/>
              </w:rPr>
              <w:t>推荐品牌</w:t>
            </w:r>
          </w:p>
        </w:tc>
      </w:tr>
      <w:tr w14:paraId="3D820BC7">
        <w:tblPrEx>
          <w:tblCellMar>
            <w:top w:w="0" w:type="dxa"/>
            <w:left w:w="108" w:type="dxa"/>
            <w:bottom w:w="0" w:type="dxa"/>
            <w:right w:w="108" w:type="dxa"/>
          </w:tblCellMar>
        </w:tblPrEx>
        <w:trPr>
          <w:trHeight w:val="570" w:hRule="atLeast"/>
          <w:jc w:val="center"/>
        </w:trPr>
        <w:tc>
          <w:tcPr>
            <w:tcW w:w="1494" w:type="pct"/>
            <w:tcBorders>
              <w:top w:val="nil"/>
              <w:left w:val="single" w:color="auto" w:sz="4" w:space="0"/>
              <w:bottom w:val="single" w:color="auto" w:sz="4" w:space="0"/>
              <w:right w:val="nil"/>
            </w:tcBorders>
            <w:shd w:val="clear" w:color="auto" w:fill="auto"/>
            <w:vAlign w:val="center"/>
          </w:tcPr>
          <w:p w14:paraId="16FE37F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快装316不锈钢卡箍式三通阀T型</w:t>
            </w:r>
          </w:p>
        </w:tc>
        <w:tc>
          <w:tcPr>
            <w:tcW w:w="749" w:type="pct"/>
            <w:tcBorders>
              <w:top w:val="nil"/>
              <w:left w:val="single" w:color="auto" w:sz="4" w:space="0"/>
              <w:bottom w:val="single" w:color="auto" w:sz="4" w:space="0"/>
              <w:right w:val="single" w:color="auto" w:sz="4" w:space="0"/>
            </w:tcBorders>
            <w:shd w:val="clear" w:color="auto" w:fill="auto"/>
            <w:vAlign w:val="center"/>
          </w:tcPr>
          <w:p w14:paraId="1197A71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只</w:t>
            </w:r>
          </w:p>
        </w:tc>
        <w:tc>
          <w:tcPr>
            <w:tcW w:w="516" w:type="pct"/>
            <w:tcBorders>
              <w:top w:val="nil"/>
              <w:left w:val="nil"/>
              <w:bottom w:val="single" w:color="auto" w:sz="4" w:space="0"/>
              <w:right w:val="single" w:color="auto" w:sz="4" w:space="0"/>
            </w:tcBorders>
            <w:vAlign w:val="center"/>
          </w:tcPr>
          <w:p w14:paraId="6B769CB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588" w:type="pct"/>
            <w:tcBorders>
              <w:top w:val="nil"/>
              <w:left w:val="single" w:color="auto" w:sz="4" w:space="0"/>
              <w:bottom w:val="single" w:color="auto" w:sz="4" w:space="0"/>
              <w:right w:val="single" w:color="auto" w:sz="4" w:space="0"/>
            </w:tcBorders>
            <w:shd w:val="clear" w:color="auto" w:fill="auto"/>
            <w:vAlign w:val="center"/>
          </w:tcPr>
          <w:p w14:paraId="40A3B748">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645FED3C">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3530E2C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0B02DF0C">
        <w:tblPrEx>
          <w:tblCellMar>
            <w:top w:w="0" w:type="dxa"/>
            <w:left w:w="108" w:type="dxa"/>
            <w:bottom w:w="0" w:type="dxa"/>
            <w:right w:w="108" w:type="dxa"/>
          </w:tblCellMar>
        </w:tblPrEx>
        <w:trPr>
          <w:trHeight w:val="540" w:hRule="atLeast"/>
          <w:jc w:val="center"/>
        </w:trPr>
        <w:tc>
          <w:tcPr>
            <w:tcW w:w="1494" w:type="pct"/>
            <w:tcBorders>
              <w:top w:val="nil"/>
              <w:left w:val="single" w:color="auto" w:sz="4" w:space="0"/>
              <w:bottom w:val="single" w:color="auto" w:sz="4" w:space="0"/>
              <w:right w:val="nil"/>
            </w:tcBorders>
            <w:shd w:val="clear" w:color="auto" w:fill="auto"/>
            <w:vAlign w:val="center"/>
          </w:tcPr>
          <w:p w14:paraId="3E883E6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快装316不锈钢卡箍式接头型</w:t>
            </w:r>
          </w:p>
        </w:tc>
        <w:tc>
          <w:tcPr>
            <w:tcW w:w="749" w:type="pct"/>
            <w:tcBorders>
              <w:top w:val="nil"/>
              <w:left w:val="single" w:color="auto" w:sz="4" w:space="0"/>
              <w:bottom w:val="single" w:color="auto" w:sz="4" w:space="0"/>
              <w:right w:val="single" w:color="auto" w:sz="4" w:space="0"/>
            </w:tcBorders>
            <w:shd w:val="clear" w:color="auto" w:fill="auto"/>
            <w:vAlign w:val="center"/>
          </w:tcPr>
          <w:p w14:paraId="068E7D2D">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只</w:t>
            </w:r>
          </w:p>
        </w:tc>
        <w:tc>
          <w:tcPr>
            <w:tcW w:w="516" w:type="pct"/>
            <w:tcBorders>
              <w:top w:val="nil"/>
              <w:left w:val="nil"/>
              <w:bottom w:val="single" w:color="auto" w:sz="4" w:space="0"/>
              <w:right w:val="single" w:color="auto" w:sz="4" w:space="0"/>
            </w:tcBorders>
            <w:vAlign w:val="center"/>
          </w:tcPr>
          <w:p w14:paraId="2A4BAD6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588" w:type="pct"/>
            <w:tcBorders>
              <w:top w:val="nil"/>
              <w:left w:val="single" w:color="auto" w:sz="4" w:space="0"/>
              <w:bottom w:val="single" w:color="auto" w:sz="4" w:space="0"/>
              <w:right w:val="single" w:color="auto" w:sz="4" w:space="0"/>
            </w:tcBorders>
            <w:shd w:val="clear" w:color="auto" w:fill="auto"/>
            <w:vAlign w:val="center"/>
          </w:tcPr>
          <w:p w14:paraId="5FC84B0E">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0C272FA7">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195E07CD">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086EBCA4">
        <w:tblPrEx>
          <w:tblCellMar>
            <w:top w:w="0" w:type="dxa"/>
            <w:left w:w="108" w:type="dxa"/>
            <w:bottom w:w="0" w:type="dxa"/>
            <w:right w:w="108" w:type="dxa"/>
          </w:tblCellMar>
        </w:tblPrEx>
        <w:trPr>
          <w:trHeight w:val="480" w:hRule="atLeast"/>
          <w:jc w:val="center"/>
        </w:trPr>
        <w:tc>
          <w:tcPr>
            <w:tcW w:w="1494" w:type="pct"/>
            <w:tcBorders>
              <w:top w:val="nil"/>
              <w:left w:val="single" w:color="auto" w:sz="4" w:space="0"/>
              <w:bottom w:val="single" w:color="auto" w:sz="4" w:space="0"/>
              <w:right w:val="nil"/>
            </w:tcBorders>
            <w:shd w:val="clear" w:color="auto" w:fill="auto"/>
            <w:vAlign w:val="center"/>
          </w:tcPr>
          <w:p w14:paraId="4C4B0B3D">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快装316不锈钢卡箍式三通管T型</w:t>
            </w:r>
          </w:p>
        </w:tc>
        <w:tc>
          <w:tcPr>
            <w:tcW w:w="749" w:type="pct"/>
            <w:tcBorders>
              <w:top w:val="nil"/>
              <w:left w:val="single" w:color="auto" w:sz="4" w:space="0"/>
              <w:bottom w:val="single" w:color="auto" w:sz="4" w:space="0"/>
              <w:right w:val="single" w:color="auto" w:sz="4" w:space="0"/>
            </w:tcBorders>
            <w:shd w:val="clear" w:color="auto" w:fill="auto"/>
            <w:vAlign w:val="center"/>
          </w:tcPr>
          <w:p w14:paraId="049AF15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只</w:t>
            </w:r>
          </w:p>
        </w:tc>
        <w:tc>
          <w:tcPr>
            <w:tcW w:w="516" w:type="pct"/>
            <w:tcBorders>
              <w:top w:val="nil"/>
              <w:left w:val="nil"/>
              <w:bottom w:val="single" w:color="auto" w:sz="4" w:space="0"/>
              <w:right w:val="single" w:color="auto" w:sz="4" w:space="0"/>
            </w:tcBorders>
            <w:vAlign w:val="center"/>
          </w:tcPr>
          <w:p w14:paraId="59FB7CA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588" w:type="pct"/>
            <w:tcBorders>
              <w:top w:val="nil"/>
              <w:left w:val="single" w:color="auto" w:sz="4" w:space="0"/>
              <w:bottom w:val="single" w:color="auto" w:sz="4" w:space="0"/>
              <w:right w:val="single" w:color="auto" w:sz="4" w:space="0"/>
            </w:tcBorders>
            <w:shd w:val="clear" w:color="auto" w:fill="auto"/>
            <w:vAlign w:val="center"/>
          </w:tcPr>
          <w:p w14:paraId="23F1A4FA">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7B44B30A">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235CA0C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62A050D1">
        <w:tblPrEx>
          <w:tblCellMar>
            <w:top w:w="0" w:type="dxa"/>
            <w:left w:w="108" w:type="dxa"/>
            <w:bottom w:w="0" w:type="dxa"/>
            <w:right w:w="108" w:type="dxa"/>
          </w:tblCellMar>
        </w:tblPrEx>
        <w:trPr>
          <w:trHeight w:val="510" w:hRule="atLeast"/>
          <w:jc w:val="center"/>
        </w:trPr>
        <w:tc>
          <w:tcPr>
            <w:tcW w:w="1494" w:type="pct"/>
            <w:tcBorders>
              <w:top w:val="nil"/>
              <w:left w:val="single" w:color="auto" w:sz="4" w:space="0"/>
              <w:bottom w:val="single" w:color="auto" w:sz="4" w:space="0"/>
              <w:right w:val="nil"/>
            </w:tcBorders>
            <w:shd w:val="clear" w:color="auto" w:fill="auto"/>
            <w:vAlign w:val="center"/>
          </w:tcPr>
          <w:p w14:paraId="1ABC7B0D">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快装316不锈钢卡箍式90</w:t>
            </w:r>
            <w:r>
              <w:rPr>
                <w:rFonts w:hint="eastAsia" w:ascii="宋体" w:hAnsi="宋体" w:cs="宋体"/>
                <w:color w:val="000000"/>
                <w:kern w:val="0"/>
                <w:sz w:val="20"/>
                <w:szCs w:val="20"/>
                <w:highlight w:val="none"/>
              </w:rPr>
              <w:t>℃</w:t>
            </w:r>
            <w:r>
              <w:rPr>
                <w:rFonts w:hint="eastAsia" w:ascii="宋体" w:hAnsi="宋体" w:cs="宋体"/>
                <w:color w:val="000000"/>
                <w:kern w:val="0"/>
                <w:sz w:val="24"/>
                <w:szCs w:val="24"/>
                <w:highlight w:val="none"/>
              </w:rPr>
              <w:t>弯管</w:t>
            </w:r>
          </w:p>
        </w:tc>
        <w:tc>
          <w:tcPr>
            <w:tcW w:w="749" w:type="pct"/>
            <w:tcBorders>
              <w:top w:val="nil"/>
              <w:left w:val="single" w:color="auto" w:sz="4" w:space="0"/>
              <w:bottom w:val="single" w:color="auto" w:sz="4" w:space="0"/>
              <w:right w:val="single" w:color="auto" w:sz="4" w:space="0"/>
            </w:tcBorders>
            <w:shd w:val="clear" w:color="auto" w:fill="auto"/>
            <w:vAlign w:val="center"/>
          </w:tcPr>
          <w:p w14:paraId="2E2696A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w:t>
            </w:r>
          </w:p>
        </w:tc>
        <w:tc>
          <w:tcPr>
            <w:tcW w:w="516" w:type="pct"/>
            <w:tcBorders>
              <w:top w:val="nil"/>
              <w:left w:val="nil"/>
              <w:bottom w:val="single" w:color="auto" w:sz="4" w:space="0"/>
              <w:right w:val="single" w:color="auto" w:sz="4" w:space="0"/>
            </w:tcBorders>
            <w:vAlign w:val="center"/>
          </w:tcPr>
          <w:p w14:paraId="3BB11F1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588" w:type="pct"/>
            <w:tcBorders>
              <w:top w:val="nil"/>
              <w:left w:val="single" w:color="auto" w:sz="4" w:space="0"/>
              <w:bottom w:val="single" w:color="auto" w:sz="4" w:space="0"/>
              <w:right w:val="single" w:color="auto" w:sz="4" w:space="0"/>
            </w:tcBorders>
            <w:shd w:val="clear" w:color="auto" w:fill="auto"/>
            <w:vAlign w:val="center"/>
          </w:tcPr>
          <w:p w14:paraId="622AA438">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2F96F4CD">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5C1889AB">
            <w:pPr>
              <w:widowControl/>
              <w:jc w:val="center"/>
              <w:rPr>
                <w:rFonts w:ascii="宋体" w:hAnsi="宋体" w:cs="宋体"/>
                <w:color w:val="000000"/>
                <w:kern w:val="0"/>
                <w:sz w:val="20"/>
                <w:szCs w:val="20"/>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r>
              <w:rPr>
                <w:rFonts w:hint="eastAsia" w:ascii="宋体" w:hAnsi="宋体" w:cs="宋体"/>
                <w:color w:val="000000"/>
                <w:kern w:val="0"/>
                <w:sz w:val="20"/>
                <w:szCs w:val="20"/>
                <w:highlight w:val="none"/>
              </w:rPr>
              <w:t>　</w:t>
            </w:r>
          </w:p>
        </w:tc>
      </w:tr>
      <w:tr w14:paraId="68576064">
        <w:tblPrEx>
          <w:tblCellMar>
            <w:top w:w="0" w:type="dxa"/>
            <w:left w:w="108" w:type="dxa"/>
            <w:bottom w:w="0" w:type="dxa"/>
            <w:right w:w="108" w:type="dxa"/>
          </w:tblCellMar>
        </w:tblPrEx>
        <w:trPr>
          <w:trHeight w:val="480" w:hRule="atLeast"/>
          <w:jc w:val="center"/>
        </w:trPr>
        <w:tc>
          <w:tcPr>
            <w:tcW w:w="1494" w:type="pct"/>
            <w:tcBorders>
              <w:top w:val="nil"/>
              <w:left w:val="single" w:color="auto" w:sz="4" w:space="0"/>
              <w:bottom w:val="single" w:color="auto" w:sz="4" w:space="0"/>
              <w:right w:val="nil"/>
            </w:tcBorders>
            <w:shd w:val="clear" w:color="auto" w:fill="auto"/>
            <w:vAlign w:val="center"/>
          </w:tcPr>
          <w:p w14:paraId="478FC8C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快装316不锈钢卡箍式直管</w:t>
            </w:r>
          </w:p>
        </w:tc>
        <w:tc>
          <w:tcPr>
            <w:tcW w:w="749" w:type="pct"/>
            <w:tcBorders>
              <w:top w:val="nil"/>
              <w:left w:val="single" w:color="auto" w:sz="4" w:space="0"/>
              <w:bottom w:val="single" w:color="auto" w:sz="4" w:space="0"/>
              <w:right w:val="single" w:color="auto" w:sz="4" w:space="0"/>
            </w:tcBorders>
            <w:shd w:val="clear" w:color="auto" w:fill="auto"/>
            <w:vAlign w:val="center"/>
          </w:tcPr>
          <w:p w14:paraId="2F659A5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米</w:t>
            </w:r>
          </w:p>
        </w:tc>
        <w:tc>
          <w:tcPr>
            <w:tcW w:w="516" w:type="pct"/>
            <w:tcBorders>
              <w:top w:val="nil"/>
              <w:left w:val="nil"/>
              <w:bottom w:val="single" w:color="auto" w:sz="4" w:space="0"/>
              <w:right w:val="single" w:color="auto" w:sz="4" w:space="0"/>
            </w:tcBorders>
            <w:vAlign w:val="center"/>
          </w:tcPr>
          <w:p w14:paraId="6733640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c>
          <w:tcPr>
            <w:tcW w:w="588" w:type="pct"/>
            <w:tcBorders>
              <w:top w:val="nil"/>
              <w:left w:val="single" w:color="auto" w:sz="4" w:space="0"/>
              <w:bottom w:val="single" w:color="auto" w:sz="4" w:space="0"/>
              <w:right w:val="single" w:color="auto" w:sz="4" w:space="0"/>
            </w:tcBorders>
            <w:shd w:val="clear" w:color="auto" w:fill="auto"/>
            <w:vAlign w:val="center"/>
          </w:tcPr>
          <w:p w14:paraId="212EADBA">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0118A9B6">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7D543259">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1820EE73">
        <w:tblPrEx>
          <w:tblCellMar>
            <w:top w:w="0" w:type="dxa"/>
            <w:left w:w="108" w:type="dxa"/>
            <w:bottom w:w="0" w:type="dxa"/>
            <w:right w:w="108" w:type="dxa"/>
          </w:tblCellMar>
        </w:tblPrEx>
        <w:trPr>
          <w:trHeight w:val="480" w:hRule="atLeast"/>
          <w:jc w:val="center"/>
        </w:trPr>
        <w:tc>
          <w:tcPr>
            <w:tcW w:w="1494" w:type="pct"/>
            <w:tcBorders>
              <w:top w:val="nil"/>
              <w:left w:val="single" w:color="auto" w:sz="4" w:space="0"/>
              <w:bottom w:val="single" w:color="auto" w:sz="4" w:space="0"/>
              <w:right w:val="nil"/>
            </w:tcBorders>
            <w:shd w:val="clear" w:color="auto" w:fill="auto"/>
            <w:vAlign w:val="center"/>
          </w:tcPr>
          <w:p w14:paraId="5E8164B6">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快装316不锈钢卡箍式直管</w:t>
            </w:r>
          </w:p>
        </w:tc>
        <w:tc>
          <w:tcPr>
            <w:tcW w:w="749" w:type="pct"/>
            <w:tcBorders>
              <w:top w:val="nil"/>
              <w:left w:val="single" w:color="auto" w:sz="4" w:space="0"/>
              <w:bottom w:val="single" w:color="auto" w:sz="4" w:space="0"/>
              <w:right w:val="single" w:color="auto" w:sz="4" w:space="0"/>
            </w:tcBorders>
            <w:shd w:val="clear" w:color="auto" w:fill="auto"/>
            <w:vAlign w:val="center"/>
          </w:tcPr>
          <w:p w14:paraId="51F1C6B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米</w:t>
            </w:r>
          </w:p>
        </w:tc>
        <w:tc>
          <w:tcPr>
            <w:tcW w:w="516" w:type="pct"/>
            <w:tcBorders>
              <w:top w:val="nil"/>
              <w:left w:val="nil"/>
              <w:bottom w:val="single" w:color="auto" w:sz="4" w:space="0"/>
              <w:right w:val="single" w:color="auto" w:sz="4" w:space="0"/>
            </w:tcBorders>
            <w:vAlign w:val="center"/>
          </w:tcPr>
          <w:p w14:paraId="37B544E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w:t>
            </w:r>
          </w:p>
        </w:tc>
        <w:tc>
          <w:tcPr>
            <w:tcW w:w="588" w:type="pct"/>
            <w:tcBorders>
              <w:top w:val="nil"/>
              <w:left w:val="single" w:color="auto" w:sz="4" w:space="0"/>
              <w:bottom w:val="single" w:color="auto" w:sz="4" w:space="0"/>
              <w:right w:val="single" w:color="auto" w:sz="4" w:space="0"/>
            </w:tcBorders>
            <w:shd w:val="clear" w:color="auto" w:fill="auto"/>
            <w:vAlign w:val="center"/>
          </w:tcPr>
          <w:p w14:paraId="2296AB19">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33AB6047">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6415E14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42CA9259">
        <w:tblPrEx>
          <w:tblCellMar>
            <w:top w:w="0" w:type="dxa"/>
            <w:left w:w="108" w:type="dxa"/>
            <w:bottom w:w="0" w:type="dxa"/>
            <w:right w:w="108" w:type="dxa"/>
          </w:tblCellMar>
        </w:tblPrEx>
        <w:trPr>
          <w:trHeight w:val="525" w:hRule="atLeast"/>
          <w:jc w:val="center"/>
        </w:trPr>
        <w:tc>
          <w:tcPr>
            <w:tcW w:w="1494" w:type="pct"/>
            <w:tcBorders>
              <w:top w:val="nil"/>
              <w:left w:val="single" w:color="auto" w:sz="4" w:space="0"/>
              <w:bottom w:val="single" w:color="auto" w:sz="4" w:space="0"/>
              <w:right w:val="nil"/>
            </w:tcBorders>
            <w:shd w:val="clear" w:color="auto" w:fill="auto"/>
            <w:vAlign w:val="center"/>
          </w:tcPr>
          <w:p w14:paraId="763EA3F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快装316不锈钢卡箍式S型弯管</w:t>
            </w:r>
          </w:p>
        </w:tc>
        <w:tc>
          <w:tcPr>
            <w:tcW w:w="749" w:type="pct"/>
            <w:tcBorders>
              <w:top w:val="nil"/>
              <w:left w:val="single" w:color="auto" w:sz="4" w:space="0"/>
              <w:bottom w:val="single" w:color="auto" w:sz="4" w:space="0"/>
              <w:right w:val="single" w:color="auto" w:sz="4" w:space="0"/>
            </w:tcBorders>
            <w:shd w:val="clear" w:color="auto" w:fill="auto"/>
            <w:vAlign w:val="center"/>
          </w:tcPr>
          <w:p w14:paraId="3CDC2E7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根</w:t>
            </w:r>
          </w:p>
        </w:tc>
        <w:tc>
          <w:tcPr>
            <w:tcW w:w="516" w:type="pct"/>
            <w:tcBorders>
              <w:top w:val="nil"/>
              <w:left w:val="nil"/>
              <w:bottom w:val="single" w:color="auto" w:sz="4" w:space="0"/>
              <w:right w:val="single" w:color="auto" w:sz="4" w:space="0"/>
            </w:tcBorders>
            <w:vAlign w:val="center"/>
          </w:tcPr>
          <w:p w14:paraId="5064521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588" w:type="pct"/>
            <w:tcBorders>
              <w:top w:val="nil"/>
              <w:left w:val="single" w:color="auto" w:sz="4" w:space="0"/>
              <w:bottom w:val="single" w:color="auto" w:sz="4" w:space="0"/>
              <w:right w:val="single" w:color="auto" w:sz="4" w:space="0"/>
            </w:tcBorders>
            <w:shd w:val="clear" w:color="auto" w:fill="auto"/>
            <w:vAlign w:val="center"/>
          </w:tcPr>
          <w:p w14:paraId="65706ED8">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075A0E22">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443FB86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2DB251EC">
        <w:tblPrEx>
          <w:tblCellMar>
            <w:top w:w="0" w:type="dxa"/>
            <w:left w:w="108" w:type="dxa"/>
            <w:bottom w:w="0" w:type="dxa"/>
            <w:right w:w="108" w:type="dxa"/>
          </w:tblCellMar>
        </w:tblPrEx>
        <w:trPr>
          <w:trHeight w:val="525" w:hRule="atLeast"/>
          <w:jc w:val="center"/>
        </w:trPr>
        <w:tc>
          <w:tcPr>
            <w:tcW w:w="1494" w:type="pct"/>
            <w:tcBorders>
              <w:top w:val="nil"/>
              <w:left w:val="single" w:color="auto" w:sz="4" w:space="0"/>
              <w:bottom w:val="single" w:color="auto" w:sz="4" w:space="0"/>
              <w:right w:val="nil"/>
            </w:tcBorders>
            <w:shd w:val="clear" w:color="auto" w:fill="auto"/>
            <w:vAlign w:val="center"/>
          </w:tcPr>
          <w:p w14:paraId="6E4C3A8D">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w:t>
            </w:r>
          </w:p>
        </w:tc>
        <w:tc>
          <w:tcPr>
            <w:tcW w:w="749" w:type="pct"/>
            <w:tcBorders>
              <w:top w:val="nil"/>
              <w:left w:val="single" w:color="auto" w:sz="4" w:space="0"/>
              <w:bottom w:val="single" w:color="auto" w:sz="4" w:space="0"/>
              <w:right w:val="single" w:color="auto" w:sz="4" w:space="0"/>
            </w:tcBorders>
            <w:shd w:val="clear" w:color="auto" w:fill="auto"/>
            <w:vAlign w:val="center"/>
          </w:tcPr>
          <w:p w14:paraId="0C867709">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只</w:t>
            </w:r>
          </w:p>
        </w:tc>
        <w:tc>
          <w:tcPr>
            <w:tcW w:w="516" w:type="pct"/>
            <w:tcBorders>
              <w:top w:val="nil"/>
              <w:left w:val="nil"/>
              <w:bottom w:val="single" w:color="auto" w:sz="4" w:space="0"/>
              <w:right w:val="single" w:color="auto" w:sz="4" w:space="0"/>
            </w:tcBorders>
            <w:vAlign w:val="center"/>
          </w:tcPr>
          <w:p w14:paraId="722BCC4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15</w:t>
            </w:r>
          </w:p>
        </w:tc>
        <w:tc>
          <w:tcPr>
            <w:tcW w:w="588" w:type="pct"/>
            <w:tcBorders>
              <w:top w:val="nil"/>
              <w:left w:val="single" w:color="auto" w:sz="4" w:space="0"/>
              <w:bottom w:val="single" w:color="auto" w:sz="4" w:space="0"/>
              <w:right w:val="single" w:color="auto" w:sz="4" w:space="0"/>
            </w:tcBorders>
            <w:shd w:val="clear" w:color="auto" w:fill="auto"/>
            <w:vAlign w:val="center"/>
          </w:tcPr>
          <w:p w14:paraId="579CE400">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4ACB8F93">
            <w:pPr>
              <w:widowControl/>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294E5AE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5ACDDC94">
        <w:tblPrEx>
          <w:tblCellMar>
            <w:top w:w="0" w:type="dxa"/>
            <w:left w:w="108" w:type="dxa"/>
            <w:bottom w:w="0" w:type="dxa"/>
            <w:right w:w="108" w:type="dxa"/>
          </w:tblCellMar>
        </w:tblPrEx>
        <w:trPr>
          <w:trHeight w:val="525" w:hRule="atLeast"/>
          <w:jc w:val="center"/>
        </w:trPr>
        <w:tc>
          <w:tcPr>
            <w:tcW w:w="1494" w:type="pct"/>
            <w:tcBorders>
              <w:top w:val="nil"/>
              <w:left w:val="single" w:color="auto" w:sz="4" w:space="0"/>
              <w:bottom w:val="single" w:color="auto" w:sz="4" w:space="0"/>
              <w:right w:val="nil"/>
            </w:tcBorders>
            <w:shd w:val="clear" w:color="auto" w:fill="auto"/>
            <w:vAlign w:val="center"/>
          </w:tcPr>
          <w:p w14:paraId="20AD3AD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不锈钢管道固定支架</w:t>
            </w:r>
          </w:p>
        </w:tc>
        <w:tc>
          <w:tcPr>
            <w:tcW w:w="749" w:type="pct"/>
            <w:tcBorders>
              <w:top w:val="nil"/>
              <w:left w:val="single" w:color="auto" w:sz="4" w:space="0"/>
              <w:bottom w:val="single" w:color="auto" w:sz="4" w:space="0"/>
              <w:right w:val="single" w:color="auto" w:sz="4" w:space="0"/>
            </w:tcBorders>
            <w:shd w:val="clear" w:color="auto" w:fill="auto"/>
            <w:vAlign w:val="center"/>
          </w:tcPr>
          <w:p w14:paraId="6635D23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只</w:t>
            </w:r>
          </w:p>
        </w:tc>
        <w:tc>
          <w:tcPr>
            <w:tcW w:w="516" w:type="pct"/>
            <w:tcBorders>
              <w:top w:val="nil"/>
              <w:left w:val="nil"/>
              <w:bottom w:val="single" w:color="auto" w:sz="4" w:space="0"/>
              <w:right w:val="single" w:color="auto" w:sz="4" w:space="0"/>
            </w:tcBorders>
            <w:vAlign w:val="center"/>
          </w:tcPr>
          <w:p w14:paraId="67BF2CC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w:t>
            </w:r>
          </w:p>
        </w:tc>
        <w:tc>
          <w:tcPr>
            <w:tcW w:w="588" w:type="pct"/>
            <w:tcBorders>
              <w:top w:val="nil"/>
              <w:left w:val="single" w:color="auto" w:sz="4" w:space="0"/>
              <w:bottom w:val="single" w:color="auto" w:sz="4" w:space="0"/>
              <w:right w:val="single" w:color="auto" w:sz="4" w:space="0"/>
            </w:tcBorders>
            <w:shd w:val="clear" w:color="auto" w:fill="auto"/>
            <w:vAlign w:val="center"/>
          </w:tcPr>
          <w:p w14:paraId="4B95C08B">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0BBF4B2B">
            <w:pPr>
              <w:widowControl/>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35FA25C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060A98CC">
        <w:tblPrEx>
          <w:tblCellMar>
            <w:top w:w="0" w:type="dxa"/>
            <w:left w:w="108" w:type="dxa"/>
            <w:bottom w:w="0" w:type="dxa"/>
            <w:right w:w="108" w:type="dxa"/>
          </w:tblCellMar>
        </w:tblPrEx>
        <w:trPr>
          <w:trHeight w:val="525" w:hRule="atLeast"/>
          <w:jc w:val="center"/>
        </w:trPr>
        <w:tc>
          <w:tcPr>
            <w:tcW w:w="1494" w:type="pct"/>
            <w:tcBorders>
              <w:top w:val="nil"/>
              <w:left w:val="single" w:color="auto" w:sz="4" w:space="0"/>
              <w:bottom w:val="single" w:color="auto" w:sz="4" w:space="0"/>
              <w:right w:val="nil"/>
            </w:tcBorders>
            <w:shd w:val="clear" w:color="auto" w:fill="auto"/>
            <w:vAlign w:val="center"/>
          </w:tcPr>
          <w:p w14:paraId="64A281C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快装316不锈钢卡箍式隔膜阀</w:t>
            </w:r>
          </w:p>
        </w:tc>
        <w:tc>
          <w:tcPr>
            <w:tcW w:w="749" w:type="pct"/>
            <w:tcBorders>
              <w:top w:val="nil"/>
              <w:left w:val="single" w:color="auto" w:sz="4" w:space="0"/>
              <w:bottom w:val="single" w:color="auto" w:sz="4" w:space="0"/>
              <w:right w:val="single" w:color="auto" w:sz="4" w:space="0"/>
            </w:tcBorders>
            <w:shd w:val="clear" w:color="auto" w:fill="auto"/>
            <w:vAlign w:val="center"/>
          </w:tcPr>
          <w:p w14:paraId="5DB92B5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只</w:t>
            </w:r>
          </w:p>
        </w:tc>
        <w:tc>
          <w:tcPr>
            <w:tcW w:w="516" w:type="pct"/>
            <w:tcBorders>
              <w:top w:val="nil"/>
              <w:left w:val="nil"/>
              <w:bottom w:val="single" w:color="auto" w:sz="4" w:space="0"/>
              <w:right w:val="single" w:color="auto" w:sz="4" w:space="0"/>
            </w:tcBorders>
            <w:vAlign w:val="center"/>
          </w:tcPr>
          <w:p w14:paraId="201C2320">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588" w:type="pct"/>
            <w:tcBorders>
              <w:top w:val="nil"/>
              <w:left w:val="single" w:color="auto" w:sz="4" w:space="0"/>
              <w:bottom w:val="single" w:color="auto" w:sz="4" w:space="0"/>
              <w:right w:val="single" w:color="auto" w:sz="4" w:space="0"/>
            </w:tcBorders>
            <w:shd w:val="clear" w:color="auto" w:fill="auto"/>
            <w:vAlign w:val="center"/>
          </w:tcPr>
          <w:p w14:paraId="62DF84D6">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244ACED2">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5395089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4B6E7CD5">
        <w:tblPrEx>
          <w:tblCellMar>
            <w:top w:w="0" w:type="dxa"/>
            <w:left w:w="108" w:type="dxa"/>
            <w:bottom w:w="0" w:type="dxa"/>
            <w:right w:w="108" w:type="dxa"/>
          </w:tblCellMar>
        </w:tblPrEx>
        <w:trPr>
          <w:trHeight w:val="525" w:hRule="atLeast"/>
          <w:jc w:val="center"/>
        </w:trPr>
        <w:tc>
          <w:tcPr>
            <w:tcW w:w="1494" w:type="pct"/>
            <w:tcBorders>
              <w:top w:val="nil"/>
              <w:left w:val="single" w:color="auto" w:sz="4" w:space="0"/>
              <w:bottom w:val="single" w:color="auto" w:sz="4" w:space="0"/>
              <w:right w:val="nil"/>
            </w:tcBorders>
            <w:shd w:val="clear" w:color="auto" w:fill="auto"/>
            <w:vAlign w:val="center"/>
          </w:tcPr>
          <w:p w14:paraId="306E88A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快装316不锈钢卡箍式球阀</w:t>
            </w:r>
          </w:p>
        </w:tc>
        <w:tc>
          <w:tcPr>
            <w:tcW w:w="749" w:type="pct"/>
            <w:tcBorders>
              <w:top w:val="nil"/>
              <w:left w:val="single" w:color="auto" w:sz="4" w:space="0"/>
              <w:bottom w:val="single" w:color="auto" w:sz="4" w:space="0"/>
              <w:right w:val="single" w:color="auto" w:sz="4" w:space="0"/>
            </w:tcBorders>
            <w:shd w:val="clear" w:color="auto" w:fill="auto"/>
            <w:vAlign w:val="center"/>
          </w:tcPr>
          <w:p w14:paraId="086FFD8E">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只</w:t>
            </w:r>
          </w:p>
        </w:tc>
        <w:tc>
          <w:tcPr>
            <w:tcW w:w="516" w:type="pct"/>
            <w:tcBorders>
              <w:top w:val="nil"/>
              <w:left w:val="nil"/>
              <w:bottom w:val="single" w:color="auto" w:sz="4" w:space="0"/>
              <w:right w:val="single" w:color="auto" w:sz="4" w:space="0"/>
            </w:tcBorders>
            <w:vAlign w:val="center"/>
          </w:tcPr>
          <w:p w14:paraId="032E9B88">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c>
          <w:tcPr>
            <w:tcW w:w="588" w:type="pct"/>
            <w:tcBorders>
              <w:top w:val="nil"/>
              <w:left w:val="single" w:color="auto" w:sz="4" w:space="0"/>
              <w:bottom w:val="single" w:color="auto" w:sz="4" w:space="0"/>
              <w:right w:val="single" w:color="auto" w:sz="4" w:space="0"/>
            </w:tcBorders>
            <w:shd w:val="clear" w:color="auto" w:fill="auto"/>
            <w:vAlign w:val="center"/>
          </w:tcPr>
          <w:p w14:paraId="397372CE">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165DDA6A">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33206BF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世鼎、诺德比、丁一</w:t>
            </w:r>
            <w:r>
              <w:rPr>
                <w:rFonts w:hint="eastAsia" w:ascii="宋体" w:hAnsi="宋体" w:cs="宋体"/>
                <w:color w:val="000000"/>
                <w:kern w:val="0"/>
                <w:sz w:val="24"/>
                <w:szCs w:val="24"/>
                <w:highlight w:val="none"/>
              </w:rPr>
              <w:t>　　</w:t>
            </w:r>
          </w:p>
        </w:tc>
      </w:tr>
      <w:tr w14:paraId="6D812AD6">
        <w:tblPrEx>
          <w:tblCellMar>
            <w:top w:w="0" w:type="dxa"/>
            <w:left w:w="108" w:type="dxa"/>
            <w:bottom w:w="0" w:type="dxa"/>
            <w:right w:w="108" w:type="dxa"/>
          </w:tblCellMar>
        </w:tblPrEx>
        <w:trPr>
          <w:trHeight w:val="675" w:hRule="atLeast"/>
          <w:jc w:val="center"/>
        </w:trPr>
        <w:tc>
          <w:tcPr>
            <w:tcW w:w="1494" w:type="pct"/>
            <w:tcBorders>
              <w:top w:val="nil"/>
              <w:left w:val="single" w:color="auto" w:sz="4" w:space="0"/>
              <w:bottom w:val="single" w:color="auto" w:sz="4" w:space="0"/>
              <w:right w:val="nil"/>
            </w:tcBorders>
            <w:shd w:val="clear" w:color="auto" w:fill="auto"/>
            <w:vAlign w:val="center"/>
          </w:tcPr>
          <w:p w14:paraId="201717D7">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施工人工</w:t>
            </w:r>
          </w:p>
        </w:tc>
        <w:tc>
          <w:tcPr>
            <w:tcW w:w="749" w:type="pct"/>
            <w:tcBorders>
              <w:top w:val="nil"/>
              <w:left w:val="single" w:color="auto" w:sz="4" w:space="0"/>
              <w:bottom w:val="single" w:color="auto" w:sz="4" w:space="0"/>
              <w:right w:val="single" w:color="auto" w:sz="4" w:space="0"/>
            </w:tcBorders>
            <w:shd w:val="clear" w:color="auto" w:fill="auto"/>
            <w:vAlign w:val="center"/>
          </w:tcPr>
          <w:p w14:paraId="1EC299B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工</w:t>
            </w:r>
          </w:p>
        </w:tc>
        <w:tc>
          <w:tcPr>
            <w:tcW w:w="516" w:type="pct"/>
            <w:tcBorders>
              <w:top w:val="nil"/>
              <w:left w:val="nil"/>
              <w:bottom w:val="single" w:color="auto" w:sz="4" w:space="0"/>
              <w:right w:val="single" w:color="auto" w:sz="4" w:space="0"/>
            </w:tcBorders>
            <w:vAlign w:val="center"/>
          </w:tcPr>
          <w:p w14:paraId="46D744EF">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c>
          <w:tcPr>
            <w:tcW w:w="588" w:type="pct"/>
            <w:tcBorders>
              <w:top w:val="nil"/>
              <w:left w:val="single" w:color="auto" w:sz="4" w:space="0"/>
              <w:bottom w:val="single" w:color="auto" w:sz="4" w:space="0"/>
              <w:right w:val="single" w:color="auto" w:sz="4" w:space="0"/>
            </w:tcBorders>
            <w:shd w:val="clear" w:color="auto" w:fill="auto"/>
            <w:vAlign w:val="center"/>
          </w:tcPr>
          <w:p w14:paraId="40D993AD">
            <w:pPr>
              <w:widowControl/>
              <w:jc w:val="center"/>
              <w:rPr>
                <w:rFonts w:ascii="宋体" w:hAnsi="宋体" w:cs="宋体"/>
                <w:color w:val="000000"/>
                <w:kern w:val="0"/>
                <w:sz w:val="24"/>
                <w:szCs w:val="24"/>
                <w:highlight w:val="none"/>
              </w:rPr>
            </w:pPr>
          </w:p>
        </w:tc>
        <w:tc>
          <w:tcPr>
            <w:tcW w:w="588" w:type="pct"/>
            <w:tcBorders>
              <w:top w:val="nil"/>
              <w:left w:val="nil"/>
              <w:bottom w:val="single" w:color="auto" w:sz="4" w:space="0"/>
              <w:right w:val="single" w:color="auto" w:sz="4" w:space="0"/>
            </w:tcBorders>
            <w:shd w:val="clear" w:color="auto" w:fill="auto"/>
            <w:vAlign w:val="center"/>
          </w:tcPr>
          <w:p w14:paraId="41CABD69">
            <w:pPr>
              <w:widowControl/>
              <w:jc w:val="center"/>
              <w:rPr>
                <w:rFonts w:ascii="宋体" w:hAnsi="宋体" w:cs="宋体"/>
                <w:color w:val="000000"/>
                <w:kern w:val="0"/>
                <w:sz w:val="24"/>
                <w:szCs w:val="24"/>
                <w:highlight w:val="none"/>
              </w:rPr>
            </w:pPr>
          </w:p>
        </w:tc>
        <w:tc>
          <w:tcPr>
            <w:tcW w:w="1063" w:type="pct"/>
            <w:tcBorders>
              <w:top w:val="nil"/>
              <w:left w:val="nil"/>
              <w:bottom w:val="single" w:color="auto" w:sz="4" w:space="0"/>
              <w:right w:val="single" w:color="auto" w:sz="4" w:space="0"/>
            </w:tcBorders>
            <w:shd w:val="clear" w:color="auto" w:fill="auto"/>
            <w:vAlign w:val="center"/>
          </w:tcPr>
          <w:p w14:paraId="4485684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r w14:paraId="36E29210">
        <w:tblPrEx>
          <w:tblCellMar>
            <w:top w:w="0" w:type="dxa"/>
            <w:left w:w="108" w:type="dxa"/>
            <w:bottom w:w="0" w:type="dxa"/>
            <w:right w:w="108" w:type="dxa"/>
          </w:tblCellMar>
        </w:tblPrEx>
        <w:trPr>
          <w:trHeight w:val="480" w:hRule="atLeast"/>
          <w:jc w:val="center"/>
        </w:trPr>
        <w:tc>
          <w:tcPr>
            <w:tcW w:w="1494" w:type="pct"/>
            <w:tcBorders>
              <w:top w:val="nil"/>
              <w:left w:val="single" w:color="auto" w:sz="4" w:space="0"/>
              <w:bottom w:val="single" w:color="auto" w:sz="4" w:space="0"/>
              <w:right w:val="single" w:color="auto" w:sz="4" w:space="0"/>
            </w:tcBorders>
            <w:shd w:val="clear" w:color="auto" w:fill="auto"/>
            <w:vAlign w:val="center"/>
          </w:tcPr>
          <w:p w14:paraId="560BC311">
            <w:pPr>
              <w:widowControl/>
              <w:jc w:val="center"/>
              <w:rPr>
                <w:rFonts w:ascii="宋体" w:hAnsi="宋体" w:cs="宋体"/>
                <w:color w:val="000000"/>
                <w:kern w:val="0"/>
                <w:sz w:val="28"/>
                <w:szCs w:val="28"/>
                <w:highlight w:val="none"/>
              </w:rPr>
            </w:pPr>
            <w:r>
              <w:rPr>
                <w:rFonts w:hint="eastAsia" w:ascii="宋体" w:hAnsi="宋体" w:cs="宋体"/>
                <w:color w:val="000000"/>
                <w:kern w:val="0"/>
                <w:sz w:val="24"/>
                <w:szCs w:val="24"/>
                <w:lang w:val="en-US" w:eastAsia="zh-CN"/>
              </w:rPr>
              <w:t>合计：</w:t>
            </w:r>
            <w:bookmarkStart w:id="0" w:name="_GoBack"/>
            <w:bookmarkEnd w:id="0"/>
          </w:p>
        </w:tc>
        <w:tc>
          <w:tcPr>
            <w:tcW w:w="3505" w:type="pct"/>
            <w:gridSpan w:val="5"/>
            <w:tcBorders>
              <w:top w:val="nil"/>
              <w:left w:val="nil"/>
              <w:bottom w:val="single" w:color="auto" w:sz="4" w:space="0"/>
              <w:right w:val="single" w:color="auto" w:sz="4" w:space="0"/>
            </w:tcBorders>
            <w:shd w:val="clear" w:color="auto" w:fill="auto"/>
            <w:vAlign w:val="center"/>
          </w:tcPr>
          <w:p w14:paraId="45E7DCD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p w14:paraId="0B8A4BA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p w14:paraId="7907F14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r>
    </w:tbl>
    <w:p w14:paraId="1AE585EB">
      <w:pPr>
        <w:pStyle w:val="4"/>
        <w:tabs>
          <w:tab w:val="left" w:pos="0"/>
        </w:tabs>
        <w:wordWrap w:val="0"/>
        <w:spacing w:after="0" w:line="440" w:lineRule="exact"/>
        <w:ind w:left="0" w:leftChars="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1.科教大楼纯水产品名称、规格、数量、单价及总价：</w:t>
      </w:r>
    </w:p>
    <w:p w14:paraId="00BB31CD">
      <w:pPr>
        <w:pStyle w:val="4"/>
        <w:tabs>
          <w:tab w:val="left" w:pos="0"/>
        </w:tabs>
        <w:wordWrap w:val="0"/>
        <w:spacing w:after="0" w:line="440" w:lineRule="exact"/>
        <w:ind w:left="0" w:leftChars="0"/>
        <w:rPr>
          <w:rFonts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2、科教大楼高效产品名称、规格、数量、单价及总价：</w:t>
      </w:r>
    </w:p>
    <w:tbl>
      <w:tblPr>
        <w:tblStyle w:val="9"/>
        <w:tblW w:w="5329" w:type="pct"/>
        <w:jc w:val="center"/>
        <w:tblLayout w:type="autofit"/>
        <w:tblCellMar>
          <w:top w:w="0" w:type="dxa"/>
          <w:left w:w="108" w:type="dxa"/>
          <w:bottom w:w="0" w:type="dxa"/>
          <w:right w:w="108" w:type="dxa"/>
        </w:tblCellMar>
      </w:tblPr>
      <w:tblGrid>
        <w:gridCol w:w="1800"/>
        <w:gridCol w:w="1502"/>
        <w:gridCol w:w="774"/>
        <w:gridCol w:w="987"/>
        <w:gridCol w:w="1056"/>
        <w:gridCol w:w="1067"/>
        <w:gridCol w:w="1897"/>
      </w:tblGrid>
      <w:tr w14:paraId="3290C562">
        <w:tblPrEx>
          <w:tblCellMar>
            <w:top w:w="0" w:type="dxa"/>
            <w:left w:w="108" w:type="dxa"/>
            <w:bottom w:w="0" w:type="dxa"/>
            <w:right w:w="108" w:type="dxa"/>
          </w:tblCellMar>
        </w:tblPrEx>
        <w:trPr>
          <w:trHeight w:val="570" w:hRule="atLeast"/>
          <w:jc w:val="center"/>
        </w:trPr>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148EAC2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产品名称</w:t>
            </w:r>
          </w:p>
        </w:tc>
        <w:tc>
          <w:tcPr>
            <w:tcW w:w="827" w:type="pct"/>
            <w:tcBorders>
              <w:top w:val="single" w:color="auto" w:sz="4" w:space="0"/>
              <w:left w:val="nil"/>
              <w:bottom w:val="single" w:color="auto" w:sz="4" w:space="0"/>
              <w:right w:val="single" w:color="auto" w:sz="4" w:space="0"/>
            </w:tcBorders>
            <w:shd w:val="clear" w:color="auto" w:fill="auto"/>
            <w:vAlign w:val="center"/>
          </w:tcPr>
          <w:p w14:paraId="35931425">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规格型号</w:t>
            </w:r>
          </w:p>
        </w:tc>
        <w:tc>
          <w:tcPr>
            <w:tcW w:w="426" w:type="pct"/>
            <w:tcBorders>
              <w:top w:val="single" w:color="auto" w:sz="4" w:space="0"/>
              <w:left w:val="nil"/>
              <w:bottom w:val="single" w:color="auto" w:sz="4" w:space="0"/>
              <w:right w:val="single" w:color="auto" w:sz="4" w:space="0"/>
            </w:tcBorders>
            <w:shd w:val="clear" w:color="auto" w:fill="auto"/>
            <w:vAlign w:val="center"/>
          </w:tcPr>
          <w:p w14:paraId="7F5AA54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单位</w:t>
            </w:r>
          </w:p>
        </w:tc>
        <w:tc>
          <w:tcPr>
            <w:tcW w:w="543" w:type="pct"/>
            <w:tcBorders>
              <w:top w:val="single" w:color="auto" w:sz="4" w:space="0"/>
              <w:left w:val="nil"/>
              <w:bottom w:val="single" w:color="auto" w:sz="4" w:space="0"/>
              <w:right w:val="single" w:color="auto" w:sz="4" w:space="0"/>
            </w:tcBorders>
            <w:shd w:val="clear" w:color="auto" w:fill="auto"/>
            <w:vAlign w:val="center"/>
          </w:tcPr>
          <w:p w14:paraId="6959FEEC">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数量</w:t>
            </w:r>
          </w:p>
        </w:tc>
        <w:tc>
          <w:tcPr>
            <w:tcW w:w="581" w:type="pct"/>
            <w:tcBorders>
              <w:top w:val="single" w:color="auto" w:sz="4" w:space="0"/>
              <w:left w:val="nil"/>
              <w:bottom w:val="single" w:color="auto" w:sz="4" w:space="0"/>
              <w:right w:val="single" w:color="auto" w:sz="4" w:space="0"/>
            </w:tcBorders>
            <w:shd w:val="clear" w:color="auto" w:fill="auto"/>
            <w:vAlign w:val="center"/>
          </w:tcPr>
          <w:p w14:paraId="01957E8A">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单价（</w:t>
            </w:r>
            <w:r>
              <w:rPr>
                <w:rFonts w:hint="eastAsia" w:ascii="宋体" w:hAnsi="宋体" w:cs="宋体"/>
                <w:color w:val="000000"/>
                <w:kern w:val="0"/>
                <w:sz w:val="24"/>
                <w:szCs w:val="24"/>
                <w:highlight w:val="none"/>
                <w:lang w:val="en-US" w:eastAsia="zh-CN"/>
              </w:rPr>
              <w:t>元</w:t>
            </w:r>
            <w:r>
              <w:rPr>
                <w:rFonts w:hint="eastAsia" w:ascii="宋体" w:hAnsi="宋体" w:cs="宋体"/>
                <w:color w:val="000000"/>
                <w:kern w:val="0"/>
                <w:sz w:val="24"/>
                <w:szCs w:val="24"/>
                <w:highlight w:val="none"/>
              </w:rPr>
              <w:t>）</w:t>
            </w:r>
          </w:p>
        </w:tc>
        <w:tc>
          <w:tcPr>
            <w:tcW w:w="587" w:type="pct"/>
            <w:tcBorders>
              <w:top w:val="single" w:color="auto" w:sz="4" w:space="0"/>
              <w:left w:val="nil"/>
              <w:bottom w:val="single" w:color="auto" w:sz="4" w:space="0"/>
              <w:right w:val="single" w:color="auto" w:sz="4" w:space="0"/>
            </w:tcBorders>
            <w:shd w:val="clear" w:color="auto" w:fill="auto"/>
            <w:vAlign w:val="center"/>
          </w:tcPr>
          <w:p w14:paraId="27EA67E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总价 （</w:t>
            </w:r>
            <w:r>
              <w:rPr>
                <w:rFonts w:hint="eastAsia" w:ascii="宋体" w:hAnsi="宋体" w:cs="宋体"/>
                <w:color w:val="000000"/>
                <w:kern w:val="0"/>
                <w:sz w:val="24"/>
                <w:szCs w:val="24"/>
                <w:highlight w:val="none"/>
                <w:lang w:val="en-US" w:eastAsia="zh-CN"/>
              </w:rPr>
              <w:t>元</w:t>
            </w:r>
            <w:r>
              <w:rPr>
                <w:rFonts w:hint="eastAsia" w:ascii="宋体" w:hAnsi="宋体" w:cs="宋体"/>
                <w:color w:val="000000"/>
                <w:kern w:val="0"/>
                <w:sz w:val="24"/>
                <w:szCs w:val="24"/>
                <w:highlight w:val="none"/>
              </w:rPr>
              <w:t>）</w:t>
            </w:r>
          </w:p>
        </w:tc>
        <w:tc>
          <w:tcPr>
            <w:tcW w:w="1043" w:type="pct"/>
            <w:tcBorders>
              <w:top w:val="single" w:color="auto" w:sz="4" w:space="0"/>
              <w:left w:val="nil"/>
              <w:bottom w:val="single" w:color="auto" w:sz="4" w:space="0"/>
              <w:right w:val="single" w:color="auto" w:sz="4" w:space="0"/>
            </w:tcBorders>
            <w:shd w:val="clear" w:color="auto" w:fill="auto"/>
            <w:vAlign w:val="center"/>
          </w:tcPr>
          <w:p w14:paraId="1E08053A">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推荐品牌</w:t>
            </w:r>
          </w:p>
        </w:tc>
      </w:tr>
      <w:tr w14:paraId="03DD5107">
        <w:tblPrEx>
          <w:tblCellMar>
            <w:top w:w="0" w:type="dxa"/>
            <w:left w:w="108" w:type="dxa"/>
            <w:bottom w:w="0" w:type="dxa"/>
            <w:right w:w="108" w:type="dxa"/>
          </w:tblCellMar>
        </w:tblPrEx>
        <w:trPr>
          <w:trHeight w:val="660" w:hRule="atLeast"/>
          <w:jc w:val="center"/>
        </w:trPr>
        <w:tc>
          <w:tcPr>
            <w:tcW w:w="991" w:type="pct"/>
            <w:tcBorders>
              <w:top w:val="nil"/>
              <w:left w:val="single" w:color="auto" w:sz="4" w:space="0"/>
              <w:bottom w:val="single" w:color="auto" w:sz="4" w:space="0"/>
              <w:right w:val="single" w:color="auto" w:sz="4" w:space="0"/>
            </w:tcBorders>
            <w:shd w:val="clear" w:color="auto" w:fill="auto"/>
            <w:vAlign w:val="center"/>
          </w:tcPr>
          <w:p w14:paraId="23D0AF59">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侧边液槽高效过滤器H14</w:t>
            </w:r>
          </w:p>
        </w:tc>
        <w:tc>
          <w:tcPr>
            <w:tcW w:w="827" w:type="pct"/>
            <w:tcBorders>
              <w:top w:val="nil"/>
              <w:left w:val="nil"/>
              <w:bottom w:val="single" w:color="auto" w:sz="4" w:space="0"/>
              <w:right w:val="single" w:color="auto" w:sz="4" w:space="0"/>
            </w:tcBorders>
            <w:shd w:val="clear" w:color="auto" w:fill="auto"/>
            <w:vAlign w:val="center"/>
          </w:tcPr>
          <w:p w14:paraId="7A3446D7">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320*320*90</w:t>
            </w:r>
          </w:p>
        </w:tc>
        <w:tc>
          <w:tcPr>
            <w:tcW w:w="426" w:type="pct"/>
            <w:tcBorders>
              <w:top w:val="nil"/>
              <w:left w:val="nil"/>
              <w:bottom w:val="single" w:color="auto" w:sz="4" w:space="0"/>
              <w:right w:val="single" w:color="auto" w:sz="4" w:space="0"/>
            </w:tcBorders>
            <w:shd w:val="clear" w:color="auto" w:fill="auto"/>
            <w:vAlign w:val="center"/>
          </w:tcPr>
          <w:p w14:paraId="0427A02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套</w:t>
            </w:r>
          </w:p>
        </w:tc>
        <w:tc>
          <w:tcPr>
            <w:tcW w:w="543" w:type="pct"/>
            <w:tcBorders>
              <w:top w:val="nil"/>
              <w:left w:val="nil"/>
              <w:bottom w:val="single" w:color="auto" w:sz="4" w:space="0"/>
              <w:right w:val="single" w:color="auto" w:sz="4" w:space="0"/>
            </w:tcBorders>
            <w:shd w:val="clear" w:color="auto" w:fill="auto"/>
            <w:vAlign w:val="center"/>
          </w:tcPr>
          <w:p w14:paraId="3081D12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7</w:t>
            </w:r>
          </w:p>
        </w:tc>
        <w:tc>
          <w:tcPr>
            <w:tcW w:w="581" w:type="pct"/>
            <w:tcBorders>
              <w:top w:val="nil"/>
              <w:left w:val="nil"/>
              <w:bottom w:val="single" w:color="auto" w:sz="4" w:space="0"/>
              <w:right w:val="single" w:color="auto" w:sz="4" w:space="0"/>
            </w:tcBorders>
            <w:shd w:val="clear" w:color="auto" w:fill="auto"/>
            <w:vAlign w:val="center"/>
          </w:tcPr>
          <w:p w14:paraId="4234816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c>
          <w:tcPr>
            <w:tcW w:w="587" w:type="pct"/>
            <w:tcBorders>
              <w:top w:val="nil"/>
              <w:left w:val="nil"/>
              <w:bottom w:val="single" w:color="auto" w:sz="4" w:space="0"/>
              <w:right w:val="single" w:color="auto" w:sz="4" w:space="0"/>
            </w:tcBorders>
            <w:shd w:val="clear" w:color="auto" w:fill="auto"/>
            <w:vAlign w:val="center"/>
          </w:tcPr>
          <w:p w14:paraId="432A4D8B">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c>
          <w:tcPr>
            <w:tcW w:w="1043" w:type="pct"/>
            <w:tcBorders>
              <w:top w:val="nil"/>
              <w:left w:val="nil"/>
              <w:bottom w:val="single" w:color="auto" w:sz="4" w:space="0"/>
              <w:right w:val="single" w:color="auto" w:sz="4" w:space="0"/>
            </w:tcBorders>
            <w:shd w:val="clear" w:color="auto" w:fill="auto"/>
            <w:vAlign w:val="center"/>
          </w:tcPr>
          <w:p w14:paraId="5F58FE35">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华泰、宝源、美埃</w:t>
            </w:r>
            <w:r>
              <w:rPr>
                <w:rFonts w:hint="eastAsia" w:ascii="宋体" w:hAnsi="宋体" w:cs="宋体"/>
                <w:color w:val="000000"/>
                <w:kern w:val="0"/>
                <w:sz w:val="24"/>
                <w:szCs w:val="24"/>
                <w:highlight w:val="none"/>
              </w:rPr>
              <w:t>　</w:t>
            </w:r>
          </w:p>
        </w:tc>
      </w:tr>
      <w:tr w14:paraId="60BF8293">
        <w:tblPrEx>
          <w:tblCellMar>
            <w:top w:w="0" w:type="dxa"/>
            <w:left w:w="108" w:type="dxa"/>
            <w:bottom w:w="0" w:type="dxa"/>
            <w:right w:w="108" w:type="dxa"/>
          </w:tblCellMar>
        </w:tblPrEx>
        <w:trPr>
          <w:trHeight w:val="705" w:hRule="atLeast"/>
          <w:jc w:val="center"/>
        </w:trPr>
        <w:tc>
          <w:tcPr>
            <w:tcW w:w="991" w:type="pct"/>
            <w:tcBorders>
              <w:top w:val="nil"/>
              <w:left w:val="single" w:color="auto" w:sz="4" w:space="0"/>
              <w:bottom w:val="single" w:color="auto" w:sz="4" w:space="0"/>
              <w:right w:val="single" w:color="auto" w:sz="4" w:space="0"/>
            </w:tcBorders>
            <w:shd w:val="clear" w:color="auto" w:fill="auto"/>
            <w:vAlign w:val="center"/>
          </w:tcPr>
          <w:p w14:paraId="33BD7924">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侧边液槽高效过滤器H14</w:t>
            </w:r>
          </w:p>
        </w:tc>
        <w:tc>
          <w:tcPr>
            <w:tcW w:w="827" w:type="pct"/>
            <w:tcBorders>
              <w:top w:val="nil"/>
              <w:left w:val="nil"/>
              <w:bottom w:val="single" w:color="auto" w:sz="4" w:space="0"/>
              <w:right w:val="single" w:color="auto" w:sz="4" w:space="0"/>
            </w:tcBorders>
            <w:shd w:val="clear" w:color="auto" w:fill="auto"/>
            <w:vAlign w:val="center"/>
          </w:tcPr>
          <w:p w14:paraId="52FABC6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484*484*90</w:t>
            </w:r>
          </w:p>
        </w:tc>
        <w:tc>
          <w:tcPr>
            <w:tcW w:w="426" w:type="pct"/>
            <w:tcBorders>
              <w:top w:val="nil"/>
              <w:left w:val="nil"/>
              <w:bottom w:val="single" w:color="auto" w:sz="4" w:space="0"/>
              <w:right w:val="single" w:color="auto" w:sz="4" w:space="0"/>
            </w:tcBorders>
            <w:shd w:val="clear" w:color="auto" w:fill="auto"/>
            <w:vAlign w:val="center"/>
          </w:tcPr>
          <w:p w14:paraId="6D972F63">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套</w:t>
            </w:r>
          </w:p>
        </w:tc>
        <w:tc>
          <w:tcPr>
            <w:tcW w:w="543" w:type="pct"/>
            <w:tcBorders>
              <w:top w:val="nil"/>
              <w:left w:val="nil"/>
              <w:bottom w:val="single" w:color="auto" w:sz="4" w:space="0"/>
              <w:right w:val="single" w:color="auto" w:sz="4" w:space="0"/>
            </w:tcBorders>
            <w:shd w:val="clear" w:color="auto" w:fill="auto"/>
            <w:vAlign w:val="center"/>
          </w:tcPr>
          <w:p w14:paraId="0E5192D2">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36</w:t>
            </w:r>
          </w:p>
        </w:tc>
        <w:tc>
          <w:tcPr>
            <w:tcW w:w="581" w:type="pct"/>
            <w:tcBorders>
              <w:top w:val="nil"/>
              <w:left w:val="nil"/>
              <w:bottom w:val="single" w:color="auto" w:sz="4" w:space="0"/>
              <w:right w:val="single" w:color="auto" w:sz="4" w:space="0"/>
            </w:tcBorders>
            <w:shd w:val="clear" w:color="auto" w:fill="auto"/>
            <w:vAlign w:val="center"/>
          </w:tcPr>
          <w:p w14:paraId="0273E87D">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c>
          <w:tcPr>
            <w:tcW w:w="587" w:type="pct"/>
            <w:tcBorders>
              <w:top w:val="nil"/>
              <w:left w:val="nil"/>
              <w:bottom w:val="single" w:color="auto" w:sz="4" w:space="0"/>
              <w:right w:val="single" w:color="auto" w:sz="4" w:space="0"/>
            </w:tcBorders>
            <w:shd w:val="clear" w:color="auto" w:fill="auto"/>
            <w:vAlign w:val="center"/>
          </w:tcPr>
          <w:p w14:paraId="65A1C647">
            <w:pPr>
              <w:widowControl/>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w:t>
            </w:r>
          </w:p>
        </w:tc>
        <w:tc>
          <w:tcPr>
            <w:tcW w:w="1043" w:type="pct"/>
            <w:tcBorders>
              <w:top w:val="nil"/>
              <w:left w:val="nil"/>
              <w:bottom w:val="single" w:color="auto" w:sz="4" w:space="0"/>
              <w:right w:val="single" w:color="auto" w:sz="4" w:space="0"/>
            </w:tcBorders>
            <w:shd w:val="clear" w:color="auto" w:fill="auto"/>
            <w:vAlign w:val="center"/>
          </w:tcPr>
          <w:p w14:paraId="079BC15C">
            <w:pPr>
              <w:widowControl/>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华泰、宝源、美埃</w:t>
            </w:r>
            <w:r>
              <w:rPr>
                <w:rFonts w:hint="eastAsia" w:ascii="宋体" w:hAnsi="宋体" w:cs="宋体"/>
                <w:color w:val="000000"/>
                <w:kern w:val="0"/>
                <w:sz w:val="24"/>
                <w:szCs w:val="24"/>
                <w:highlight w:val="none"/>
              </w:rPr>
              <w:t>　</w:t>
            </w:r>
          </w:p>
        </w:tc>
      </w:tr>
      <w:tr w14:paraId="39558113">
        <w:tblPrEx>
          <w:tblCellMar>
            <w:top w:w="0" w:type="dxa"/>
            <w:left w:w="108" w:type="dxa"/>
            <w:bottom w:w="0" w:type="dxa"/>
            <w:right w:w="108" w:type="dxa"/>
          </w:tblCellMar>
        </w:tblPrEx>
        <w:trPr>
          <w:trHeight w:val="705" w:hRule="atLeast"/>
          <w:jc w:val="center"/>
        </w:trPr>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2F85BE02">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合计：</w:t>
            </w:r>
          </w:p>
        </w:tc>
        <w:tc>
          <w:tcPr>
            <w:tcW w:w="4008" w:type="pct"/>
            <w:gridSpan w:val="6"/>
            <w:tcBorders>
              <w:top w:val="single" w:color="auto" w:sz="4" w:space="0"/>
              <w:left w:val="nil"/>
              <w:bottom w:val="single" w:color="auto" w:sz="4" w:space="0"/>
              <w:right w:val="single" w:color="auto" w:sz="4" w:space="0"/>
            </w:tcBorders>
            <w:shd w:val="clear" w:color="auto" w:fill="auto"/>
            <w:vAlign w:val="center"/>
          </w:tcPr>
          <w:p w14:paraId="283AB582">
            <w:pPr>
              <w:widowControl/>
              <w:jc w:val="left"/>
              <w:rPr>
                <w:rFonts w:hint="eastAsia" w:ascii="宋体" w:hAnsi="宋体" w:cs="宋体"/>
                <w:color w:val="000000"/>
                <w:kern w:val="0"/>
                <w:sz w:val="24"/>
                <w:szCs w:val="24"/>
                <w:highlight w:val="none"/>
                <w:lang w:val="en-US" w:eastAsia="zh-CN"/>
              </w:rPr>
            </w:pPr>
          </w:p>
        </w:tc>
      </w:tr>
    </w:tbl>
    <w:p w14:paraId="5BF8F629">
      <w:pPr>
        <w:pStyle w:val="4"/>
        <w:tabs>
          <w:tab w:val="left" w:pos="0"/>
        </w:tabs>
        <w:wordWrap w:val="0"/>
        <w:spacing w:after="0" w:line="440" w:lineRule="exact"/>
        <w:ind w:left="0" w:leftChars="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highlight w:val="none"/>
        </w:rPr>
        <w:t>3、科教大楼加湿桶更换产品名称、规格、数量、单价及总价：</w:t>
      </w:r>
    </w:p>
    <w:tbl>
      <w:tblPr>
        <w:tblStyle w:val="9"/>
        <w:tblW w:w="5333" w:type="pct"/>
        <w:jc w:val="center"/>
        <w:tblLayout w:type="fixed"/>
        <w:tblCellMar>
          <w:top w:w="0" w:type="dxa"/>
          <w:left w:w="108" w:type="dxa"/>
          <w:bottom w:w="0" w:type="dxa"/>
          <w:right w:w="108" w:type="dxa"/>
        </w:tblCellMar>
      </w:tblPr>
      <w:tblGrid>
        <w:gridCol w:w="2295"/>
        <w:gridCol w:w="1160"/>
        <w:gridCol w:w="893"/>
        <w:gridCol w:w="892"/>
        <w:gridCol w:w="965"/>
        <w:gridCol w:w="992"/>
        <w:gridCol w:w="1893"/>
      </w:tblGrid>
      <w:tr w14:paraId="04481CEF">
        <w:tblPrEx>
          <w:tblCellMar>
            <w:top w:w="0" w:type="dxa"/>
            <w:left w:w="108" w:type="dxa"/>
            <w:bottom w:w="0" w:type="dxa"/>
            <w:right w:w="108" w:type="dxa"/>
          </w:tblCellMar>
        </w:tblPrEx>
        <w:trPr>
          <w:trHeight w:val="570" w:hRule="atLeast"/>
          <w:jc w:val="center"/>
        </w:trPr>
        <w:tc>
          <w:tcPr>
            <w:tcW w:w="1262" w:type="pct"/>
            <w:tcBorders>
              <w:top w:val="single" w:color="auto" w:sz="4" w:space="0"/>
              <w:left w:val="single" w:color="auto" w:sz="4" w:space="0"/>
              <w:bottom w:val="single" w:color="auto" w:sz="4" w:space="0"/>
              <w:right w:val="single" w:color="auto" w:sz="4" w:space="0"/>
            </w:tcBorders>
            <w:shd w:val="clear" w:color="auto" w:fill="auto"/>
            <w:vAlign w:val="center"/>
          </w:tcPr>
          <w:p w14:paraId="48B1FA0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产品名称</w:t>
            </w:r>
          </w:p>
        </w:tc>
        <w:tc>
          <w:tcPr>
            <w:tcW w:w="638" w:type="pct"/>
            <w:tcBorders>
              <w:top w:val="single" w:color="auto" w:sz="4" w:space="0"/>
              <w:left w:val="nil"/>
              <w:bottom w:val="single" w:color="auto" w:sz="4" w:space="0"/>
              <w:right w:val="single" w:color="auto" w:sz="4" w:space="0"/>
            </w:tcBorders>
            <w:shd w:val="clear" w:color="auto" w:fill="auto"/>
            <w:vAlign w:val="center"/>
          </w:tcPr>
          <w:p w14:paraId="3BF2F173">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规格型号</w:t>
            </w:r>
          </w:p>
        </w:tc>
        <w:tc>
          <w:tcPr>
            <w:tcW w:w="491" w:type="pct"/>
            <w:tcBorders>
              <w:top w:val="single" w:color="auto" w:sz="4" w:space="0"/>
              <w:left w:val="nil"/>
              <w:bottom w:val="single" w:color="auto" w:sz="4" w:space="0"/>
              <w:right w:val="single" w:color="auto" w:sz="4" w:space="0"/>
            </w:tcBorders>
            <w:shd w:val="clear" w:color="auto" w:fill="auto"/>
            <w:vAlign w:val="center"/>
          </w:tcPr>
          <w:p w14:paraId="7E5E8712">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490" w:type="pct"/>
            <w:tcBorders>
              <w:top w:val="single" w:color="auto" w:sz="4" w:space="0"/>
              <w:left w:val="nil"/>
              <w:bottom w:val="single" w:color="auto" w:sz="4" w:space="0"/>
              <w:right w:val="single" w:color="auto" w:sz="4" w:space="0"/>
            </w:tcBorders>
            <w:shd w:val="clear" w:color="auto" w:fill="auto"/>
            <w:vAlign w:val="center"/>
          </w:tcPr>
          <w:p w14:paraId="647AE58B">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530" w:type="pct"/>
            <w:tcBorders>
              <w:top w:val="single" w:color="auto" w:sz="4" w:space="0"/>
              <w:left w:val="nil"/>
              <w:bottom w:val="single" w:color="auto" w:sz="4" w:space="0"/>
              <w:right w:val="single" w:color="auto" w:sz="4" w:space="0"/>
            </w:tcBorders>
            <w:shd w:val="clear" w:color="auto" w:fill="auto"/>
            <w:vAlign w:val="center"/>
          </w:tcPr>
          <w:p w14:paraId="6BD16A4E">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单价（RMB）</w:t>
            </w:r>
          </w:p>
        </w:tc>
        <w:tc>
          <w:tcPr>
            <w:tcW w:w="545" w:type="pct"/>
            <w:tcBorders>
              <w:top w:val="single" w:color="auto" w:sz="4" w:space="0"/>
              <w:left w:val="nil"/>
              <w:bottom w:val="single" w:color="auto" w:sz="4" w:space="0"/>
              <w:right w:val="single" w:color="auto" w:sz="4" w:space="0"/>
            </w:tcBorders>
            <w:shd w:val="clear" w:color="auto" w:fill="auto"/>
            <w:vAlign w:val="center"/>
          </w:tcPr>
          <w:p w14:paraId="5CF7F236">
            <w:pPr>
              <w:widowControl/>
              <w:jc w:val="center"/>
              <w:rPr>
                <w:rFonts w:ascii="宋体" w:hAnsi="宋体" w:cs="宋体"/>
                <w:color w:val="000000"/>
                <w:kern w:val="0"/>
                <w:sz w:val="24"/>
                <w:szCs w:val="24"/>
              </w:rPr>
            </w:pPr>
            <w:r>
              <w:rPr>
                <w:rFonts w:hint="eastAsia" w:ascii="宋体" w:hAnsi="宋体" w:cs="宋体"/>
                <w:color w:val="000000"/>
                <w:kern w:val="0"/>
                <w:sz w:val="24"/>
                <w:szCs w:val="24"/>
              </w:rPr>
              <w:t>总价 （RMB）</w:t>
            </w:r>
          </w:p>
        </w:tc>
        <w:tc>
          <w:tcPr>
            <w:tcW w:w="1041" w:type="pct"/>
            <w:tcBorders>
              <w:top w:val="single" w:color="auto" w:sz="4" w:space="0"/>
              <w:left w:val="nil"/>
              <w:bottom w:val="single" w:color="auto" w:sz="4" w:space="0"/>
              <w:right w:val="single" w:color="auto" w:sz="4" w:space="0"/>
            </w:tcBorders>
            <w:shd w:val="clear" w:color="auto" w:fill="auto"/>
            <w:vAlign w:val="center"/>
          </w:tcPr>
          <w:p w14:paraId="65F98E0B">
            <w:pPr>
              <w:widowControl/>
              <w:jc w:val="center"/>
              <w:rPr>
                <w:rFonts w:hint="default" w:ascii="宋体" w:hAnsi="宋体" w:eastAsia="宋体" w:cs="宋体"/>
                <w:color w:val="000000"/>
                <w:kern w:val="0"/>
                <w:sz w:val="24"/>
                <w:szCs w:val="24"/>
                <w:highlight w:val="yellow"/>
                <w:lang w:val="en-US" w:eastAsia="zh-CN"/>
              </w:rPr>
            </w:pPr>
            <w:r>
              <w:rPr>
                <w:rFonts w:hint="eastAsia" w:ascii="宋体" w:hAnsi="宋体" w:cs="宋体"/>
                <w:color w:val="000000"/>
                <w:kern w:val="0"/>
                <w:sz w:val="24"/>
                <w:szCs w:val="24"/>
                <w:lang w:val="en-US" w:eastAsia="zh-CN"/>
              </w:rPr>
              <w:t>推荐品牌</w:t>
            </w:r>
          </w:p>
        </w:tc>
      </w:tr>
      <w:tr w14:paraId="5B3C1490">
        <w:tblPrEx>
          <w:tblCellMar>
            <w:top w:w="0" w:type="dxa"/>
            <w:left w:w="108" w:type="dxa"/>
            <w:bottom w:w="0" w:type="dxa"/>
            <w:right w:w="108" w:type="dxa"/>
          </w:tblCellMar>
        </w:tblPrEx>
        <w:trPr>
          <w:trHeight w:val="660" w:hRule="atLeast"/>
          <w:jc w:val="center"/>
        </w:trPr>
        <w:tc>
          <w:tcPr>
            <w:tcW w:w="1262" w:type="pct"/>
            <w:tcBorders>
              <w:top w:val="nil"/>
              <w:left w:val="single" w:color="auto" w:sz="4" w:space="0"/>
              <w:bottom w:val="single" w:color="auto" w:sz="4" w:space="0"/>
              <w:right w:val="single" w:color="auto" w:sz="4" w:space="0"/>
            </w:tcBorders>
            <w:shd w:val="clear" w:color="auto" w:fill="auto"/>
            <w:vAlign w:val="center"/>
          </w:tcPr>
          <w:p w14:paraId="44E56236">
            <w:pPr>
              <w:widowControl/>
              <w:jc w:val="center"/>
              <w:rPr>
                <w:rFonts w:ascii="宋体" w:hAnsi="宋体" w:cs="宋体"/>
                <w:color w:val="000000"/>
                <w:kern w:val="0"/>
                <w:sz w:val="24"/>
                <w:szCs w:val="24"/>
              </w:rPr>
            </w:pPr>
            <w:r>
              <w:rPr>
                <w:rFonts w:hint="eastAsia" w:ascii="宋体" w:hAnsi="宋体" w:cs="宋体"/>
                <w:color w:val="000000"/>
                <w:kern w:val="0"/>
                <w:sz w:val="24"/>
                <w:szCs w:val="24"/>
              </w:rPr>
              <w:t>CAREL加湿桶BLCT5B00WO</w:t>
            </w:r>
          </w:p>
        </w:tc>
        <w:tc>
          <w:tcPr>
            <w:tcW w:w="638" w:type="pct"/>
            <w:tcBorders>
              <w:top w:val="nil"/>
              <w:left w:val="nil"/>
              <w:bottom w:val="single" w:color="auto" w:sz="4" w:space="0"/>
              <w:right w:val="single" w:color="auto" w:sz="4" w:space="0"/>
            </w:tcBorders>
            <w:shd w:val="clear" w:color="auto" w:fill="auto"/>
            <w:vAlign w:val="center"/>
          </w:tcPr>
          <w:p w14:paraId="0FA8AFDF">
            <w:pPr>
              <w:widowControl/>
              <w:jc w:val="center"/>
              <w:rPr>
                <w:rFonts w:ascii="宋体" w:hAnsi="宋体" w:cs="宋体"/>
                <w:color w:val="000000"/>
                <w:kern w:val="0"/>
                <w:sz w:val="24"/>
                <w:szCs w:val="24"/>
              </w:rPr>
            </w:pPr>
            <w:r>
              <w:rPr>
                <w:rFonts w:hint="eastAsia" w:ascii="宋体" w:hAnsi="宋体" w:cs="宋体"/>
                <w:color w:val="000000"/>
                <w:kern w:val="0"/>
                <w:sz w:val="24"/>
                <w:szCs w:val="24"/>
              </w:rPr>
              <w:t>65kg</w:t>
            </w:r>
          </w:p>
        </w:tc>
        <w:tc>
          <w:tcPr>
            <w:tcW w:w="491" w:type="pct"/>
            <w:tcBorders>
              <w:top w:val="nil"/>
              <w:left w:val="nil"/>
              <w:bottom w:val="single" w:color="auto" w:sz="4" w:space="0"/>
              <w:right w:val="single" w:color="auto" w:sz="4" w:space="0"/>
            </w:tcBorders>
            <w:shd w:val="clear" w:color="auto" w:fill="auto"/>
            <w:vAlign w:val="center"/>
          </w:tcPr>
          <w:p w14:paraId="32EADB3C">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490" w:type="pct"/>
            <w:tcBorders>
              <w:top w:val="nil"/>
              <w:left w:val="nil"/>
              <w:bottom w:val="single" w:color="auto" w:sz="4" w:space="0"/>
              <w:right w:val="single" w:color="auto" w:sz="4" w:space="0"/>
            </w:tcBorders>
            <w:shd w:val="clear" w:color="auto" w:fill="auto"/>
            <w:vAlign w:val="center"/>
          </w:tcPr>
          <w:p w14:paraId="10EE734D">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530" w:type="pct"/>
            <w:tcBorders>
              <w:top w:val="nil"/>
              <w:left w:val="nil"/>
              <w:bottom w:val="single" w:color="auto" w:sz="4" w:space="0"/>
              <w:right w:val="single" w:color="auto" w:sz="4" w:space="0"/>
            </w:tcBorders>
            <w:shd w:val="clear" w:color="auto" w:fill="auto"/>
            <w:vAlign w:val="center"/>
          </w:tcPr>
          <w:p w14:paraId="678BB8E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45" w:type="pct"/>
            <w:tcBorders>
              <w:top w:val="nil"/>
              <w:left w:val="nil"/>
              <w:bottom w:val="single" w:color="auto" w:sz="4" w:space="0"/>
              <w:right w:val="single" w:color="auto" w:sz="4" w:space="0"/>
            </w:tcBorders>
            <w:shd w:val="clear" w:color="auto" w:fill="auto"/>
            <w:vAlign w:val="center"/>
          </w:tcPr>
          <w:p w14:paraId="7E09E80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41" w:type="pct"/>
            <w:tcBorders>
              <w:top w:val="nil"/>
              <w:left w:val="nil"/>
              <w:bottom w:val="single" w:color="auto" w:sz="4" w:space="0"/>
              <w:right w:val="single" w:color="auto" w:sz="4" w:space="0"/>
            </w:tcBorders>
            <w:shd w:val="clear" w:color="auto" w:fill="auto"/>
            <w:vAlign w:val="center"/>
          </w:tcPr>
          <w:p w14:paraId="610FE5C4">
            <w:pPr>
              <w:widowControl/>
              <w:jc w:val="center"/>
              <w:rPr>
                <w:rFonts w:ascii="宋体" w:hAnsi="宋体" w:cs="宋体"/>
                <w:color w:val="000000"/>
                <w:kern w:val="0"/>
                <w:sz w:val="24"/>
                <w:szCs w:val="24"/>
                <w:highlight w:val="yellow"/>
              </w:rPr>
            </w:pPr>
            <w:r>
              <w:rPr>
                <w:rFonts w:hint="eastAsia" w:ascii="宋体" w:hAnsi="宋体" w:cs="宋体"/>
                <w:color w:val="000000"/>
                <w:kern w:val="0"/>
                <w:sz w:val="24"/>
                <w:szCs w:val="24"/>
                <w:lang w:val="en-US" w:eastAsia="zh-CN"/>
              </w:rPr>
              <w:t>加湿桶指定品牌（卡乐）　</w:t>
            </w:r>
          </w:p>
        </w:tc>
      </w:tr>
      <w:tr w14:paraId="2D7AC2F7">
        <w:tblPrEx>
          <w:tblCellMar>
            <w:top w:w="0" w:type="dxa"/>
            <w:left w:w="108" w:type="dxa"/>
            <w:bottom w:w="0" w:type="dxa"/>
            <w:right w:w="108" w:type="dxa"/>
          </w:tblCellMar>
        </w:tblPrEx>
        <w:trPr>
          <w:trHeight w:val="1149" w:hRule="atLeast"/>
          <w:jc w:val="center"/>
        </w:trPr>
        <w:tc>
          <w:tcPr>
            <w:tcW w:w="1262" w:type="pct"/>
            <w:tcBorders>
              <w:top w:val="nil"/>
              <w:left w:val="single" w:color="auto" w:sz="4" w:space="0"/>
              <w:bottom w:val="single" w:color="auto" w:sz="4" w:space="0"/>
              <w:right w:val="single" w:color="auto" w:sz="4" w:space="0"/>
            </w:tcBorders>
            <w:shd w:val="clear" w:color="auto" w:fill="auto"/>
            <w:vAlign w:val="center"/>
          </w:tcPr>
          <w:p w14:paraId="46A785C8">
            <w:pPr>
              <w:widowControl/>
              <w:jc w:val="center"/>
              <w:rPr>
                <w:rFonts w:ascii="宋体" w:hAnsi="宋体" w:cs="宋体"/>
                <w:color w:val="000000"/>
                <w:kern w:val="0"/>
                <w:sz w:val="24"/>
                <w:szCs w:val="24"/>
              </w:rPr>
            </w:pPr>
            <w:r>
              <w:rPr>
                <w:rFonts w:hint="eastAsia" w:ascii="宋体" w:hAnsi="宋体" w:cs="宋体"/>
                <w:color w:val="000000"/>
                <w:kern w:val="0"/>
                <w:sz w:val="24"/>
                <w:szCs w:val="24"/>
              </w:rPr>
              <w:t>CAREL加湿桶BLCT4CWPW2</w:t>
            </w:r>
          </w:p>
        </w:tc>
        <w:tc>
          <w:tcPr>
            <w:tcW w:w="638" w:type="pct"/>
            <w:tcBorders>
              <w:top w:val="nil"/>
              <w:left w:val="nil"/>
              <w:bottom w:val="single" w:color="auto" w:sz="4" w:space="0"/>
              <w:right w:val="single" w:color="auto" w:sz="4" w:space="0"/>
            </w:tcBorders>
            <w:shd w:val="clear" w:color="auto" w:fill="auto"/>
            <w:vAlign w:val="center"/>
          </w:tcPr>
          <w:p w14:paraId="64872FD6">
            <w:pPr>
              <w:widowControl/>
              <w:jc w:val="center"/>
              <w:rPr>
                <w:rFonts w:ascii="宋体" w:hAnsi="宋体" w:cs="宋体"/>
                <w:color w:val="000000"/>
                <w:kern w:val="0"/>
                <w:sz w:val="24"/>
                <w:szCs w:val="24"/>
              </w:rPr>
            </w:pPr>
            <w:r>
              <w:rPr>
                <w:rFonts w:hint="eastAsia" w:ascii="宋体" w:hAnsi="宋体" w:cs="宋体"/>
                <w:color w:val="000000"/>
                <w:kern w:val="0"/>
                <w:sz w:val="24"/>
                <w:szCs w:val="24"/>
              </w:rPr>
              <w:t>45kg</w:t>
            </w:r>
          </w:p>
        </w:tc>
        <w:tc>
          <w:tcPr>
            <w:tcW w:w="491" w:type="pct"/>
            <w:tcBorders>
              <w:top w:val="nil"/>
              <w:left w:val="nil"/>
              <w:bottom w:val="single" w:color="auto" w:sz="4" w:space="0"/>
              <w:right w:val="single" w:color="auto" w:sz="4" w:space="0"/>
            </w:tcBorders>
            <w:shd w:val="clear" w:color="auto" w:fill="auto"/>
            <w:vAlign w:val="center"/>
          </w:tcPr>
          <w:p w14:paraId="5964E154">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490" w:type="pct"/>
            <w:tcBorders>
              <w:top w:val="nil"/>
              <w:left w:val="nil"/>
              <w:bottom w:val="single" w:color="auto" w:sz="4" w:space="0"/>
              <w:right w:val="single" w:color="auto" w:sz="4" w:space="0"/>
            </w:tcBorders>
            <w:shd w:val="clear" w:color="auto" w:fill="auto"/>
            <w:vAlign w:val="center"/>
          </w:tcPr>
          <w:p w14:paraId="2FCD8483">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530" w:type="pct"/>
            <w:tcBorders>
              <w:top w:val="nil"/>
              <w:left w:val="nil"/>
              <w:bottom w:val="single" w:color="auto" w:sz="4" w:space="0"/>
              <w:right w:val="single" w:color="auto" w:sz="4" w:space="0"/>
            </w:tcBorders>
            <w:shd w:val="clear" w:color="auto" w:fill="auto"/>
            <w:vAlign w:val="center"/>
          </w:tcPr>
          <w:p w14:paraId="7307840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545" w:type="pct"/>
            <w:tcBorders>
              <w:top w:val="nil"/>
              <w:left w:val="nil"/>
              <w:bottom w:val="single" w:color="auto" w:sz="4" w:space="0"/>
              <w:right w:val="single" w:color="auto" w:sz="4" w:space="0"/>
            </w:tcBorders>
            <w:shd w:val="clear" w:color="auto" w:fill="auto"/>
            <w:vAlign w:val="center"/>
          </w:tcPr>
          <w:p w14:paraId="2B58147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41" w:type="pct"/>
            <w:tcBorders>
              <w:top w:val="nil"/>
              <w:left w:val="nil"/>
              <w:bottom w:val="single" w:color="auto" w:sz="4" w:space="0"/>
              <w:right w:val="single" w:color="auto" w:sz="4" w:space="0"/>
            </w:tcBorders>
            <w:shd w:val="clear" w:color="auto" w:fill="auto"/>
            <w:vAlign w:val="center"/>
          </w:tcPr>
          <w:p w14:paraId="78160298">
            <w:pPr>
              <w:widowControl/>
              <w:jc w:val="center"/>
              <w:rPr>
                <w:rFonts w:ascii="宋体" w:hAnsi="宋体" w:cs="宋体"/>
                <w:color w:val="000000"/>
                <w:kern w:val="0"/>
                <w:sz w:val="24"/>
                <w:szCs w:val="24"/>
                <w:highlight w:val="yellow"/>
              </w:rPr>
            </w:pPr>
            <w:r>
              <w:rPr>
                <w:rFonts w:hint="eastAsia" w:ascii="宋体" w:hAnsi="宋体" w:cs="宋体"/>
                <w:color w:val="000000"/>
                <w:kern w:val="0"/>
                <w:sz w:val="24"/>
                <w:szCs w:val="24"/>
                <w:lang w:val="en-US" w:eastAsia="zh-CN"/>
              </w:rPr>
              <w:t>加湿桶指定品牌（卡乐）</w:t>
            </w:r>
          </w:p>
        </w:tc>
      </w:tr>
      <w:tr w14:paraId="72C1B7A4">
        <w:tblPrEx>
          <w:tblCellMar>
            <w:top w:w="0" w:type="dxa"/>
            <w:left w:w="108" w:type="dxa"/>
            <w:bottom w:w="0" w:type="dxa"/>
            <w:right w:w="108" w:type="dxa"/>
          </w:tblCellMar>
        </w:tblPrEx>
        <w:trPr>
          <w:trHeight w:val="819" w:hRule="atLeast"/>
          <w:jc w:val="center"/>
        </w:trPr>
        <w:tc>
          <w:tcPr>
            <w:tcW w:w="1262" w:type="pct"/>
            <w:tcBorders>
              <w:top w:val="single" w:color="auto" w:sz="4" w:space="0"/>
              <w:left w:val="single" w:color="auto" w:sz="4" w:space="0"/>
              <w:bottom w:val="single" w:color="auto" w:sz="4" w:space="0"/>
              <w:right w:val="single" w:color="auto" w:sz="4" w:space="0"/>
            </w:tcBorders>
            <w:shd w:val="clear" w:color="auto" w:fill="auto"/>
            <w:vAlign w:val="center"/>
          </w:tcPr>
          <w:p w14:paraId="7E53B231">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3737" w:type="pct"/>
            <w:gridSpan w:val="6"/>
            <w:tcBorders>
              <w:top w:val="single" w:color="auto" w:sz="4" w:space="0"/>
              <w:left w:val="nil"/>
              <w:bottom w:val="single" w:color="auto" w:sz="4" w:space="0"/>
              <w:right w:val="single" w:color="auto" w:sz="4" w:space="0"/>
            </w:tcBorders>
            <w:shd w:val="clear" w:color="auto" w:fill="auto"/>
            <w:vAlign w:val="center"/>
          </w:tcPr>
          <w:p w14:paraId="20D525D7">
            <w:pPr>
              <w:widowControl/>
              <w:jc w:val="center"/>
              <w:rPr>
                <w:rFonts w:hint="eastAsia" w:ascii="宋体" w:hAnsi="宋体" w:cs="宋体"/>
                <w:color w:val="000000"/>
                <w:kern w:val="0"/>
                <w:sz w:val="24"/>
                <w:szCs w:val="24"/>
                <w:lang w:val="en-US" w:eastAsia="zh-CN"/>
              </w:rPr>
            </w:pPr>
          </w:p>
        </w:tc>
      </w:tr>
    </w:tbl>
    <w:p w14:paraId="214D6936">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4.投标价格为完成本项目的全部费用，包含一切税费、货物费、运杂费、保险费、装卸落地费、人工费、二次搬运费、检测验收费等完成本项目所需的所有费用等，实行固定单价（单价按投标报价）包干。</w:t>
      </w:r>
    </w:p>
    <w:p w14:paraId="2E32474D">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5.质保期：一年。</w:t>
      </w:r>
    </w:p>
    <w:p w14:paraId="27775E5B">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三、响应文件编制要求</w:t>
      </w:r>
    </w:p>
    <w:p w14:paraId="557C9FB5">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响应文件分商务文件和技术文件。</w:t>
      </w:r>
    </w:p>
    <w:p w14:paraId="6BB7B43E">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商务文件包含完成本项目所需的全部报价及其他相关服务承诺、优惠条件。</w:t>
      </w:r>
    </w:p>
    <w:p w14:paraId="2159CE4D">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技术文件包含公司简介、企业法人营业执照、法人代表及委托代理人身份证复印件、法人授权委托书、资质证书复印件（复印件需加盖单位公章）、技术方案、实施方案等相关证明材料。</w:t>
      </w:r>
    </w:p>
    <w:p w14:paraId="21360935">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4.响应文件正本一份，副本贰份。</w:t>
      </w:r>
    </w:p>
    <w:p w14:paraId="5A9A4837">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四、报价文件</w:t>
      </w:r>
    </w:p>
    <w:p w14:paraId="67D62DC7">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1.按本文件第二条第1、2、3表格内所列内容报价。</w:t>
      </w:r>
    </w:p>
    <w:p w14:paraId="327520D8">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2.服务响应周期及相应优惠条件等。</w:t>
      </w:r>
    </w:p>
    <w:p w14:paraId="594094CC">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五、评标办法</w:t>
      </w:r>
    </w:p>
    <w:p w14:paraId="0319AC9C">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评标小组投票。</w:t>
      </w:r>
    </w:p>
    <w:p w14:paraId="28EEDCB1">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六、报价要求</w:t>
      </w:r>
    </w:p>
    <w:p w14:paraId="0FB754B5">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本次报价总价不得超过4.9万元，超过4.9万元作无效标处理。</w:t>
      </w:r>
    </w:p>
    <w:p w14:paraId="658A5860">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七、合同签订</w:t>
      </w:r>
    </w:p>
    <w:p w14:paraId="6F1095D1">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1.中标人须在7个工作日内，与我院签订采购合同，否则，将视为自动放弃本项目的所有权利，取消中标资格。</w:t>
      </w:r>
    </w:p>
    <w:p w14:paraId="0B5FFC09">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合同签订前，我院将对合同内容进行审查，如发现与采购结果和投标承诺内容不一致的，取消中标资格。</w:t>
      </w:r>
    </w:p>
    <w:p w14:paraId="6BC99DE4">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中标人若拖延、拒签合同的,将取消中标资格。</w:t>
      </w:r>
    </w:p>
    <w:p w14:paraId="64774BA3">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八、付款方式</w:t>
      </w:r>
    </w:p>
    <w:p w14:paraId="1D58A24C">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按合同约定付款，付款以转账支票形式支付。</w:t>
      </w:r>
    </w:p>
    <w:p w14:paraId="1BEF6416">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九、投标截止时间、开标时间及地点</w:t>
      </w:r>
    </w:p>
    <w:p w14:paraId="40F0CB95">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递交投标文件截止时间：2025年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日（周</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）17：00，逾期不再接受任何形式的报名。</w:t>
      </w:r>
    </w:p>
    <w:p w14:paraId="61455D1E">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2．开标时间：另行通知</w:t>
      </w:r>
    </w:p>
    <w:p w14:paraId="48723A0E">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3．投标地点：浙江省肿瘤医院行政楼403室</w:t>
      </w:r>
    </w:p>
    <w:p w14:paraId="3592B0FD">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开标地点：另行通知</w:t>
      </w:r>
    </w:p>
    <w:p w14:paraId="6A89B7D8">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采用快递方式递交投标文件，必须对投标文件进行密封并在密封处加盖公章，快递费用由投标单位自理，不接受到付件。邮寄地址：杭州市拱墅区半山东路1号浙江省肿瘤医院行政楼403室。</w:t>
      </w:r>
    </w:p>
    <w:p w14:paraId="3C935211">
      <w:pPr>
        <w:pStyle w:val="4"/>
        <w:tabs>
          <w:tab w:val="left" w:pos="0"/>
        </w:tabs>
        <w:wordWrap w:val="0"/>
        <w:spacing w:after="0" w:line="440" w:lineRule="exact"/>
        <w:ind w:left="0" w:left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十、联系方式：</w:t>
      </w:r>
    </w:p>
    <w:p w14:paraId="0D08203E">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地址：杭州市拱墅区半山东路1号</w:t>
      </w:r>
    </w:p>
    <w:p w14:paraId="2C15FAB1">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联系方式：</w:t>
      </w:r>
    </w:p>
    <w:p w14:paraId="12D701A0">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联系人：毛先生    联系电话：0571-88122139</w:t>
      </w:r>
    </w:p>
    <w:p w14:paraId="726C5802">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5D005DD1">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1C608375">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浙江省肿瘤医院</w:t>
      </w:r>
    </w:p>
    <w:p w14:paraId="3FE48024">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2025年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日</w:t>
      </w:r>
    </w:p>
    <w:p w14:paraId="2235E732">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4DBED591">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55EC0077">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4EAD48FC">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01BE0DF2">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06B15AB0">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281584C2">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374EA3B8">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3378F129">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3CFA71D2">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38782F39">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1AF71EAE">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3D02122A">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192B635B">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p w14:paraId="2991ADFA">
      <w:pPr>
        <w:autoSpaceDE w:val="0"/>
        <w:autoSpaceDN w:val="0"/>
        <w:adjustRightInd w:val="0"/>
        <w:snapToGrid w:val="0"/>
        <w:rPr>
          <w:rFonts w:hint="eastAsia" w:ascii="仿宋_GB2312" w:eastAsia="仿宋_GB2312"/>
          <w:b/>
          <w:sz w:val="32"/>
          <w:szCs w:val="32"/>
        </w:rPr>
      </w:pPr>
    </w:p>
    <w:p w14:paraId="1C7E4AE7">
      <w:pPr>
        <w:autoSpaceDE w:val="0"/>
        <w:autoSpaceDN w:val="0"/>
        <w:adjustRightInd w:val="0"/>
        <w:snapToGrid w:val="0"/>
        <w:rPr>
          <w:rFonts w:hint="eastAsia" w:ascii="仿宋_GB2312" w:eastAsia="仿宋_GB2312"/>
          <w:b/>
          <w:sz w:val="32"/>
          <w:szCs w:val="32"/>
        </w:rPr>
      </w:pPr>
    </w:p>
    <w:p w14:paraId="33A55638">
      <w:pPr>
        <w:autoSpaceDE w:val="0"/>
        <w:autoSpaceDN w:val="0"/>
        <w:adjustRightInd w:val="0"/>
        <w:snapToGrid w:val="0"/>
        <w:rPr>
          <w:rFonts w:hint="eastAsia" w:ascii="仿宋_GB2312" w:eastAsia="仿宋_GB2312"/>
          <w:b/>
          <w:sz w:val="32"/>
          <w:szCs w:val="32"/>
        </w:rPr>
      </w:pPr>
    </w:p>
    <w:p w14:paraId="1F5BC5C9">
      <w:pPr>
        <w:autoSpaceDE w:val="0"/>
        <w:autoSpaceDN w:val="0"/>
        <w:adjustRightInd w:val="0"/>
        <w:snapToGrid w:val="0"/>
        <w:rPr>
          <w:rFonts w:hint="eastAsia" w:ascii="仿宋_GB2312" w:eastAsia="仿宋_GB2312"/>
          <w:b/>
          <w:sz w:val="32"/>
          <w:szCs w:val="32"/>
        </w:rPr>
      </w:pPr>
    </w:p>
    <w:p w14:paraId="3FBA5D23">
      <w:pPr>
        <w:autoSpaceDE w:val="0"/>
        <w:autoSpaceDN w:val="0"/>
        <w:adjustRightInd w:val="0"/>
        <w:snapToGrid w:val="0"/>
        <w:rPr>
          <w:rFonts w:hint="eastAsia" w:ascii="仿宋_GB2312" w:eastAsia="仿宋_GB2312"/>
          <w:b/>
          <w:sz w:val="32"/>
          <w:szCs w:val="32"/>
        </w:rPr>
      </w:pPr>
    </w:p>
    <w:p w14:paraId="777266D5">
      <w:pPr>
        <w:autoSpaceDE w:val="0"/>
        <w:autoSpaceDN w:val="0"/>
        <w:adjustRightInd w:val="0"/>
        <w:snapToGrid w:val="0"/>
        <w:rPr>
          <w:rFonts w:ascii="仿宋_GB2312" w:eastAsia="仿宋_GB2312"/>
          <w:b/>
          <w:sz w:val="32"/>
          <w:szCs w:val="32"/>
        </w:rPr>
      </w:pPr>
    </w:p>
    <w:p w14:paraId="583E5725">
      <w:pPr>
        <w:autoSpaceDE w:val="0"/>
        <w:autoSpaceDN w:val="0"/>
        <w:adjustRightInd w:val="0"/>
        <w:snapToGrid w:val="0"/>
        <w:rPr>
          <w:rFonts w:ascii="仿宋_GB2312" w:eastAsia="仿宋_GB2312"/>
          <w:b/>
          <w:sz w:val="32"/>
          <w:szCs w:val="32"/>
        </w:rPr>
      </w:pPr>
    </w:p>
    <w:p w14:paraId="2CDA28CE">
      <w:pPr>
        <w:autoSpaceDE w:val="0"/>
        <w:autoSpaceDN w:val="0"/>
        <w:adjustRightInd w:val="0"/>
        <w:snapToGrid w:val="0"/>
        <w:rPr>
          <w:rFonts w:ascii="仿宋_GB2312" w:eastAsia="仿宋_GB2312"/>
          <w:b/>
          <w:sz w:val="32"/>
          <w:szCs w:val="32"/>
        </w:rPr>
      </w:pPr>
      <w:r>
        <w:rPr>
          <w:rFonts w:hint="eastAsia" w:ascii="仿宋_GB2312" w:eastAsia="仿宋_GB2312"/>
          <w:b/>
          <w:sz w:val="32"/>
          <w:szCs w:val="32"/>
        </w:rPr>
        <w:t>附件1：</w:t>
      </w:r>
    </w:p>
    <w:p w14:paraId="22EF5E2E">
      <w:pPr>
        <w:jc w:val="center"/>
        <w:rPr>
          <w:sz w:val="52"/>
          <w:szCs w:val="52"/>
        </w:rPr>
      </w:pPr>
      <w:r>
        <w:rPr>
          <w:rFonts w:hint="eastAsia"/>
          <w:sz w:val="52"/>
          <w:szCs w:val="52"/>
        </w:rPr>
        <w:t>授权</w:t>
      </w:r>
      <w:r>
        <w:fldChar w:fldCharType="begin"/>
      </w:r>
      <w:r>
        <w:instrText xml:space="preserve"> HYPERLINK "http://www.liuxue86.com/hetongfanben/wtsfb/" \t "http://www.liuxue86.com/a/_blank" </w:instrText>
      </w:r>
      <w:r>
        <w:fldChar w:fldCharType="separate"/>
      </w:r>
      <w:r>
        <w:rPr>
          <w:rFonts w:hint="eastAsia"/>
          <w:sz w:val="52"/>
          <w:szCs w:val="52"/>
        </w:rPr>
        <w:t>委托书</w:t>
      </w:r>
      <w:r>
        <w:rPr>
          <w:rFonts w:hint="eastAsia"/>
          <w:sz w:val="52"/>
          <w:szCs w:val="52"/>
        </w:rPr>
        <w:fldChar w:fldCharType="end"/>
      </w:r>
    </w:p>
    <w:p w14:paraId="12B1B148">
      <w:pPr>
        <w:rPr>
          <w:sz w:val="28"/>
          <w:szCs w:val="28"/>
        </w:rPr>
      </w:pPr>
      <w:r>
        <w:rPr>
          <w:rFonts w:hint="eastAsia"/>
          <w:sz w:val="28"/>
          <w:szCs w:val="28"/>
        </w:rPr>
        <w:t>　本公司特委托姓名：____________，性别:_______身份证号:_____________________，作为我公司的合法代理人，全权代表我公司办理浙江省肿瘤医院</w:t>
      </w:r>
      <w:r>
        <w:rPr>
          <w:rFonts w:hint="eastAsia"/>
          <w:sz w:val="28"/>
          <w:szCs w:val="28"/>
          <w:u w:val="single"/>
        </w:rPr>
        <w:t xml:space="preserve">                               </w:t>
      </w:r>
      <w:r>
        <w:rPr>
          <w:rFonts w:hint="eastAsia"/>
          <w:sz w:val="28"/>
          <w:szCs w:val="28"/>
        </w:rPr>
        <w:t>相关事项，对委托人在办理上述事项过程中所签署的有关文件，我公司均予以认可，并承担相应的法律责任.</w:t>
      </w:r>
    </w:p>
    <w:p w14:paraId="00A00274">
      <w:pPr>
        <w:rPr>
          <w:sz w:val="28"/>
          <w:szCs w:val="28"/>
        </w:rPr>
      </w:pPr>
      <w:r>
        <w:rPr>
          <w:rFonts w:hint="eastAsia"/>
          <w:sz w:val="28"/>
          <w:szCs w:val="28"/>
        </w:rPr>
        <w:t>　　委托期限:自签字之日起至上述事项办完为止.</w:t>
      </w:r>
    </w:p>
    <w:p w14:paraId="716149BB">
      <w:pPr>
        <w:rPr>
          <w:sz w:val="28"/>
          <w:szCs w:val="28"/>
        </w:rPr>
      </w:pPr>
      <w:r>
        <w:rPr>
          <w:rFonts w:hint="eastAsia"/>
          <w:sz w:val="28"/>
          <w:szCs w:val="28"/>
        </w:rPr>
        <w:t xml:space="preserve">                                      </w:t>
      </w:r>
    </w:p>
    <w:p w14:paraId="7D30CD0A">
      <w:pPr>
        <w:wordWrap w:val="0"/>
        <w:jc w:val="right"/>
        <w:rPr>
          <w:sz w:val="28"/>
          <w:szCs w:val="28"/>
        </w:rPr>
      </w:pPr>
      <w:r>
        <w:rPr>
          <w:rFonts w:hint="eastAsia"/>
          <w:sz w:val="28"/>
          <w:szCs w:val="28"/>
        </w:rPr>
        <w:t xml:space="preserve">           法人代表：           </w:t>
      </w:r>
    </w:p>
    <w:p w14:paraId="5D8331A8">
      <w:pPr>
        <w:wordWrap w:val="0"/>
        <w:jc w:val="center"/>
        <w:rPr>
          <w:sz w:val="28"/>
          <w:szCs w:val="28"/>
        </w:rPr>
      </w:pPr>
      <w:r>
        <w:rPr>
          <w:rFonts w:hint="eastAsia"/>
          <w:sz w:val="28"/>
          <w:szCs w:val="28"/>
        </w:rPr>
        <w:t xml:space="preserve">                               公司名称:     </w:t>
      </w:r>
    </w:p>
    <w:p w14:paraId="416EC9DA">
      <w:pPr>
        <w:jc w:val="right"/>
        <w:rPr>
          <w:sz w:val="28"/>
          <w:szCs w:val="28"/>
        </w:rPr>
      </w:pPr>
      <w:r>
        <w:rPr>
          <w:rFonts w:hint="eastAsia"/>
          <w:sz w:val="28"/>
          <w:szCs w:val="28"/>
        </w:rPr>
        <w:t>年    月    日</w:t>
      </w:r>
    </w:p>
    <w:p w14:paraId="640E8645">
      <w:pPr>
        <w:pStyle w:val="4"/>
        <w:tabs>
          <w:tab w:val="left" w:pos="0"/>
        </w:tabs>
        <w:wordWrap w:val="0"/>
        <w:spacing w:after="0" w:line="440" w:lineRule="exact"/>
        <w:ind w:left="0" w:leftChars="0"/>
        <w:rPr>
          <w:rFonts w:asciiTheme="minorEastAsia" w:hAnsiTheme="minorEastAsia" w:eastAsiaTheme="minorEastAsia" w:cstheme="minorEastAsia"/>
          <w:sz w:val="24"/>
          <w:szCs w:val="24"/>
        </w:rPr>
      </w:pPr>
    </w:p>
    <w:sectPr>
      <w:headerReference r:id="rId10" w:type="first"/>
      <w:footerReference r:id="rId12" w:type="first"/>
      <w:headerReference r:id="rId9" w:type="defaul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6842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39E72">
    <w:pPr>
      <w:pStyle w:val="6"/>
      <w:framePr w:wrap="around" w:vAnchor="text" w:hAnchor="margin" w:xAlign="center" w:y="2"/>
      <w:rPr>
        <w:rStyle w:val="12"/>
      </w:rPr>
    </w:pPr>
    <w:r>
      <w:fldChar w:fldCharType="begin"/>
    </w:r>
    <w:r>
      <w:rPr>
        <w:rStyle w:val="12"/>
      </w:rPr>
      <w:instrText xml:space="preserve">PAGE  </w:instrText>
    </w:r>
    <w:r>
      <w:fldChar w:fldCharType="end"/>
    </w:r>
  </w:p>
  <w:p w14:paraId="0268953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2C58">
    <w:pPr>
      <w:pStyle w:val="6"/>
      <w:jc w:val="center"/>
    </w:pPr>
    <w:r>
      <w:fldChar w:fldCharType="begin"/>
    </w:r>
    <w:r>
      <w:rPr>
        <w:rStyle w:val="12"/>
      </w:rPr>
      <w:instrText xml:space="preserve"> PAGE </w:instrText>
    </w:r>
    <w:r>
      <w:fldChar w:fldCharType="separate"/>
    </w:r>
    <w:r>
      <w:rPr>
        <w:rStyle w:val="1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92C4">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80B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4EEC">
    <w:pPr>
      <w:pStyle w:val="7"/>
      <w:pBdr>
        <w:bottom w:val="single" w:color="auto" w:sz="6"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B2E4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70F44">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14E2">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164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g1YmZiZDczNWVkY2I0ZjExYTRkOWM5NzA5OTFlN2UifQ=="/>
  </w:docVars>
  <w:rsids>
    <w:rsidRoot w:val="38FC7F3D"/>
    <w:rsid w:val="00045286"/>
    <w:rsid w:val="0004691B"/>
    <w:rsid w:val="00081DB1"/>
    <w:rsid w:val="000B2BD9"/>
    <w:rsid w:val="00141D5E"/>
    <w:rsid w:val="00195D0D"/>
    <w:rsid w:val="001D3B5C"/>
    <w:rsid w:val="002D51EC"/>
    <w:rsid w:val="003376C7"/>
    <w:rsid w:val="003410D6"/>
    <w:rsid w:val="0034175D"/>
    <w:rsid w:val="005945EA"/>
    <w:rsid w:val="00602A6A"/>
    <w:rsid w:val="00674D23"/>
    <w:rsid w:val="00741FBE"/>
    <w:rsid w:val="00815F0C"/>
    <w:rsid w:val="008211AF"/>
    <w:rsid w:val="00835B63"/>
    <w:rsid w:val="00935008"/>
    <w:rsid w:val="00941C71"/>
    <w:rsid w:val="009448C2"/>
    <w:rsid w:val="00A23B1E"/>
    <w:rsid w:val="00A87FFB"/>
    <w:rsid w:val="00AA2B20"/>
    <w:rsid w:val="00B317C7"/>
    <w:rsid w:val="00B901DE"/>
    <w:rsid w:val="00B94817"/>
    <w:rsid w:val="00C20100"/>
    <w:rsid w:val="00D212A8"/>
    <w:rsid w:val="00D8798E"/>
    <w:rsid w:val="00DD22F5"/>
    <w:rsid w:val="00DD2B02"/>
    <w:rsid w:val="00DE6689"/>
    <w:rsid w:val="00E11C61"/>
    <w:rsid w:val="00E31382"/>
    <w:rsid w:val="00E37530"/>
    <w:rsid w:val="00F31FFE"/>
    <w:rsid w:val="00F56CCC"/>
    <w:rsid w:val="00F7304D"/>
    <w:rsid w:val="00FB7DFB"/>
    <w:rsid w:val="00FE715F"/>
    <w:rsid w:val="07C904D2"/>
    <w:rsid w:val="07CD72E2"/>
    <w:rsid w:val="07D50E97"/>
    <w:rsid w:val="08E13363"/>
    <w:rsid w:val="09314676"/>
    <w:rsid w:val="09AC7B34"/>
    <w:rsid w:val="09D82C9A"/>
    <w:rsid w:val="0D8D5B1B"/>
    <w:rsid w:val="0F3C00EC"/>
    <w:rsid w:val="0F521DD2"/>
    <w:rsid w:val="116A2B26"/>
    <w:rsid w:val="11D524C1"/>
    <w:rsid w:val="13AA5AD0"/>
    <w:rsid w:val="15E51042"/>
    <w:rsid w:val="18471183"/>
    <w:rsid w:val="1CB95FE6"/>
    <w:rsid w:val="1E755027"/>
    <w:rsid w:val="1FAE5F54"/>
    <w:rsid w:val="25F76C1E"/>
    <w:rsid w:val="26212EF7"/>
    <w:rsid w:val="27622B4F"/>
    <w:rsid w:val="2BC309EC"/>
    <w:rsid w:val="2BF96F6F"/>
    <w:rsid w:val="2BFD6B69"/>
    <w:rsid w:val="2D6B50D0"/>
    <w:rsid w:val="33037534"/>
    <w:rsid w:val="347D0A86"/>
    <w:rsid w:val="37203D05"/>
    <w:rsid w:val="37FC77A4"/>
    <w:rsid w:val="38EF7149"/>
    <w:rsid w:val="38FC7F3D"/>
    <w:rsid w:val="3948153E"/>
    <w:rsid w:val="39763DCA"/>
    <w:rsid w:val="3A140A17"/>
    <w:rsid w:val="3AAB2892"/>
    <w:rsid w:val="3B163C13"/>
    <w:rsid w:val="3BCB54BD"/>
    <w:rsid w:val="3BDA4090"/>
    <w:rsid w:val="3C04734A"/>
    <w:rsid w:val="407B78A7"/>
    <w:rsid w:val="41053397"/>
    <w:rsid w:val="42F15411"/>
    <w:rsid w:val="43DA051E"/>
    <w:rsid w:val="451314C9"/>
    <w:rsid w:val="477D6A11"/>
    <w:rsid w:val="48FF798B"/>
    <w:rsid w:val="49D32A72"/>
    <w:rsid w:val="4AAC6732"/>
    <w:rsid w:val="4BD010B2"/>
    <w:rsid w:val="4CFE260F"/>
    <w:rsid w:val="4D0C20B4"/>
    <w:rsid w:val="4EA43C7D"/>
    <w:rsid w:val="4F5C2F8F"/>
    <w:rsid w:val="51B567D8"/>
    <w:rsid w:val="530A3258"/>
    <w:rsid w:val="53704FD3"/>
    <w:rsid w:val="551F7590"/>
    <w:rsid w:val="563B0E81"/>
    <w:rsid w:val="57775087"/>
    <w:rsid w:val="57E906EE"/>
    <w:rsid w:val="5EE92AFC"/>
    <w:rsid w:val="5F997A3F"/>
    <w:rsid w:val="63330549"/>
    <w:rsid w:val="6542260D"/>
    <w:rsid w:val="65864BA4"/>
    <w:rsid w:val="67564F5E"/>
    <w:rsid w:val="67832C8C"/>
    <w:rsid w:val="68421915"/>
    <w:rsid w:val="698915BD"/>
    <w:rsid w:val="6A8B1E94"/>
    <w:rsid w:val="6C047BFB"/>
    <w:rsid w:val="759D5223"/>
    <w:rsid w:val="799D0AA9"/>
    <w:rsid w:val="7BE124DF"/>
    <w:rsid w:val="7D16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autoRedefine/>
    <w:qFormat/>
    <w:uiPriority w:val="0"/>
    <w:pPr>
      <w:spacing w:after="120"/>
      <w:ind w:left="420" w:leftChars="200"/>
    </w:pPr>
  </w:style>
  <w:style w:type="paragraph" w:styleId="5">
    <w:name w:val="Plain Text"/>
    <w:basedOn w:val="1"/>
    <w:autoRedefine/>
    <w:qFormat/>
    <w:uiPriority w:val="0"/>
    <w:rPr>
      <w:rFonts w:ascii="宋体" w:hAnsi="Courier New"/>
      <w:szCs w:val="20"/>
    </w:rPr>
  </w:style>
  <w:style w:type="paragraph" w:styleId="6">
    <w:name w:val="footer"/>
    <w:basedOn w:val="1"/>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autoRedefine/>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autoRedefine/>
    <w:qFormat/>
    <w:uiPriority w:val="0"/>
    <w:pPr>
      <w:widowControl/>
      <w:spacing w:beforeAutospacing="1" w:afterAutospacing="1"/>
      <w:jc w:val="left"/>
    </w:pPr>
    <w:rPr>
      <w:rFonts w:ascii="宋体" w:hAnsi="宋体" w:cs="宋体"/>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paragraph" w:styleId="13">
    <w:name w:val="List Paragraph"/>
    <w:basedOn w:val="1"/>
    <w:autoRedefine/>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808</Words>
  <Characters>858</Characters>
  <Lines>18</Lines>
  <Paragraphs>5</Paragraphs>
  <TotalTime>16</TotalTime>
  <ScaleCrop>false</ScaleCrop>
  <LinksUpToDate>false</LinksUpToDate>
  <CharactersWithSpaces>888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Martin</cp:lastModifiedBy>
  <cp:lastPrinted>2021-12-14T00:45:00Z</cp:lastPrinted>
  <dcterms:modified xsi:type="dcterms:W3CDTF">2025-07-14T06:34:46Z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A328B435EF2F40739F8B983E6C13D0A6</vt:lpwstr>
  </property>
  <property fmtid="{D5CDD505-2E9C-101B-9397-08002B2CF9AE}" pid="4" name="KSOTemplateDocerSaveRecord">
    <vt:lpwstr>eyJoZGlkIjoiMTExMzk3ODJmMDZhNWJjZDhmMjg0ZTk4ZDUyOTFlYzUiLCJ1c2VySWQiOiI2MTI0MDY3NTgifQ==</vt:lpwstr>
  </property>
</Properties>
</file>