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3421">
      <w:pPr>
        <w:pStyle w:val="4"/>
        <w:numPr>
          <w:ilvl w:val="0"/>
          <w:numId w:val="1"/>
        </w:numPr>
        <w:snapToGrid w:val="0"/>
        <w:rPr>
          <w:rFonts w:ascii="微软雅黑" w:hAnsi="微软雅黑" w:eastAsia="微软雅黑"/>
          <w:color w:val="auto"/>
          <w:sz w:val="22"/>
          <w:szCs w:val="22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中文彩色触摸屏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val="en-US" w:eastAsia="zh-CN"/>
        </w:rPr>
        <w:t>操作</w:t>
      </w:r>
    </w:p>
    <w:p w14:paraId="3FB046CA">
      <w:pPr>
        <w:pStyle w:val="4"/>
        <w:numPr>
          <w:ilvl w:val="0"/>
          <w:numId w:val="1"/>
        </w:numPr>
        <w:snapToGrid w:val="0"/>
        <w:rPr>
          <w:rFonts w:ascii="微软雅黑" w:hAnsi="微软雅黑" w:eastAsia="微软雅黑"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刀架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主动制冷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且</w:t>
      </w:r>
      <w:r>
        <w:rPr>
          <w:rFonts w:ascii="微软雅黑" w:hAnsi="微软雅黑" w:eastAsia="微软雅黑"/>
          <w:color w:val="auto"/>
          <w:sz w:val="22"/>
          <w:szCs w:val="22"/>
          <w:highlight w:val="green"/>
        </w:rPr>
        <w:t>温度可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根据客户需求设置</w:t>
      </w:r>
      <w:r>
        <w:rPr>
          <w:rFonts w:ascii="微软雅黑" w:hAnsi="微软雅黑" w:eastAsia="微软雅黑"/>
          <w:color w:val="auto"/>
          <w:sz w:val="22"/>
          <w:szCs w:val="22"/>
          <w:highlight w:val="green"/>
        </w:rPr>
        <w:t>，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刀架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温度设置范围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val="en-US" w:eastAsia="zh-CN"/>
        </w:rPr>
        <w:t>-5℃~-35℃</w:t>
      </w:r>
    </w:p>
    <w:p w14:paraId="0C7FF8EB">
      <w:pPr>
        <w:pStyle w:val="4"/>
        <w:numPr>
          <w:ilvl w:val="0"/>
          <w:numId w:val="1"/>
        </w:numPr>
        <w:snapToGrid w:val="0"/>
        <w:rPr>
          <w:rFonts w:ascii="微软雅黑" w:hAnsi="微软雅黑" w:eastAsia="微软雅黑"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切片厚度：0.5～</w:t>
      </w:r>
      <w:r>
        <w:rPr>
          <w:rFonts w:ascii="微软雅黑" w:hAnsi="微软雅黑" w:eastAsia="微软雅黑"/>
          <w:color w:val="auto"/>
          <w:sz w:val="22"/>
          <w:szCs w:val="22"/>
          <w:highlight w:val="green"/>
        </w:rPr>
        <w:t>5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00μm</w:t>
      </w:r>
    </w:p>
    <w:p w14:paraId="403F4B8E">
      <w:pPr>
        <w:pStyle w:val="4"/>
        <w:numPr>
          <w:ilvl w:val="0"/>
          <w:numId w:val="1"/>
        </w:numPr>
        <w:snapToGrid w:val="0"/>
        <w:rPr>
          <w:rFonts w:ascii="微软雅黑" w:hAnsi="微软雅黑" w:eastAsia="微软雅黑"/>
          <w:color w:val="auto"/>
          <w:sz w:val="22"/>
          <w:szCs w:val="22"/>
          <w:highlight w:val="green"/>
        </w:rPr>
      </w:pP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具备全自动切片功能</w:t>
      </w:r>
    </w:p>
    <w:p w14:paraId="77B856FD">
      <w:pPr>
        <w:pStyle w:val="4"/>
        <w:numPr>
          <w:ilvl w:val="0"/>
          <w:numId w:val="1"/>
        </w:numPr>
        <w:snapToGrid w:val="0"/>
        <w:rPr>
          <w:rFonts w:hint="eastAsia" w:ascii="微软雅黑" w:hAnsi="微软雅黑" w:eastAsia="微软雅黑"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具备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多功能万向操纵杆，通过操纵杆可进行切片模式和修片模式的转换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、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精准选择切片和修片的厚度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、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控制进样系统的前进和后退</w:t>
      </w:r>
    </w:p>
    <w:p w14:paraId="53F3B989">
      <w:pPr>
        <w:pStyle w:val="4"/>
        <w:numPr>
          <w:ilvl w:val="0"/>
          <w:numId w:val="1"/>
        </w:numPr>
        <w:snapToGrid w:val="0"/>
        <w:rPr>
          <w:rFonts w:ascii="微软雅黑" w:hAnsi="微软雅黑" w:eastAsia="微软雅黑"/>
          <w:color w:val="auto"/>
          <w:sz w:val="22"/>
          <w:szCs w:val="22"/>
          <w:highlight w:val="none"/>
        </w:rPr>
      </w:pP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具备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</w:rPr>
        <w:t>自动待机和休眠模式，同时可设定自动开机模式</w:t>
      </w:r>
    </w:p>
    <w:p w14:paraId="7BF52697">
      <w:pPr>
        <w:pStyle w:val="4"/>
        <w:numPr>
          <w:ilvl w:val="0"/>
          <w:numId w:val="1"/>
        </w:numPr>
        <w:snapToGrid w:val="0"/>
        <w:rPr>
          <w:rFonts w:ascii="微软雅黑" w:hAnsi="微软雅黑" w:eastAsia="微软雅黑"/>
          <w:b/>
          <w:color w:val="auto"/>
          <w:sz w:val="20"/>
          <w:szCs w:val="20"/>
          <w:highlight w:val="none"/>
          <w:lang w:val="zh-CN"/>
        </w:rPr>
      </w:pP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eastAsia="zh-CN"/>
        </w:rPr>
        <w:t>样品头温度可调，最低温度≤</w:t>
      </w:r>
      <w:r>
        <w:rPr>
          <w:rFonts w:hint="eastAsia" w:ascii="微软雅黑" w:hAnsi="微软雅黑" w:eastAsia="微软雅黑"/>
          <w:color w:val="auto"/>
          <w:sz w:val="22"/>
          <w:szCs w:val="22"/>
          <w:highlight w:val="green"/>
          <w:lang w:val="en-US" w:eastAsia="zh-CN"/>
        </w:rPr>
        <w:t>-50℃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445A0D"/>
    <w:rsid w:val="6A0A17BB"/>
    <w:rsid w:val="724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571</Characters>
  <Paragraphs>21</Paragraphs>
  <TotalTime>36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2013-08-05T11:04:00Z</dcterms:created>
  <dc:creator>joachim.xu</dc:creator>
  <cp:lastModifiedBy>差不多先生</cp:lastModifiedBy>
  <dcterms:modified xsi:type="dcterms:W3CDTF">2025-07-14T06:16:54Z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06368E922CAC4DCC895F76F2F4315682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