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8F2A7E" w14:textId="1EA41708" w:rsidR="007839A9" w:rsidRDefault="007839A9" w:rsidP="007839A9">
      <w:pPr>
        <w:pStyle w:val="a3"/>
      </w:pPr>
      <w:r>
        <w:rPr>
          <w:rFonts w:hint="eastAsia"/>
        </w:rPr>
        <w:t>浙江省肿瘤医院</w:t>
      </w:r>
      <w:r w:rsidR="00D34ECD">
        <w:rPr>
          <w:rFonts w:hint="eastAsia"/>
        </w:rPr>
        <w:t>蔬菜</w:t>
      </w:r>
      <w:r w:rsidR="001F4663">
        <w:rPr>
          <w:rFonts w:hint="eastAsia"/>
        </w:rPr>
        <w:t>项目</w:t>
      </w:r>
      <w:r>
        <w:rPr>
          <w:rFonts w:hint="eastAsia"/>
        </w:rPr>
        <w:t>市场调研公告</w:t>
      </w:r>
    </w:p>
    <w:p w14:paraId="5B4F4E36" w14:textId="77777777" w:rsidR="007839A9" w:rsidRDefault="007839A9" w:rsidP="007839A9">
      <w:pPr>
        <w:ind w:firstLine="624"/>
      </w:pPr>
    </w:p>
    <w:p w14:paraId="445E05C8" w14:textId="334F66CF" w:rsidR="007839A9" w:rsidRDefault="007839A9" w:rsidP="007839A9">
      <w:pPr>
        <w:ind w:firstLine="624"/>
      </w:pPr>
      <w:r>
        <w:rPr>
          <w:rFonts w:hint="eastAsia"/>
        </w:rPr>
        <w:t>浙江省肿瘤医院就</w:t>
      </w:r>
      <w:r w:rsidR="00D34ECD">
        <w:rPr>
          <w:rFonts w:hint="eastAsia"/>
        </w:rPr>
        <w:t>蔬菜</w:t>
      </w:r>
      <w:r>
        <w:rPr>
          <w:rFonts w:hint="eastAsia"/>
        </w:rPr>
        <w:t>服务项目开展市场调研会，现将有关事项公告如下</w:t>
      </w:r>
      <w:r>
        <w:rPr>
          <w:rFonts w:hint="eastAsia"/>
        </w:rPr>
        <w:t>:</w:t>
      </w:r>
    </w:p>
    <w:p w14:paraId="6610939C" w14:textId="77777777" w:rsidR="007839A9" w:rsidRDefault="007839A9" w:rsidP="007839A9">
      <w:pPr>
        <w:pStyle w:val="2"/>
        <w:ind w:firstLine="624"/>
      </w:pPr>
      <w:r>
        <w:rPr>
          <w:rFonts w:hint="eastAsia"/>
        </w:rPr>
        <w:t>一、调研内容</w:t>
      </w:r>
    </w:p>
    <w:p w14:paraId="660AFDC4" w14:textId="4BFB190D" w:rsidR="007839A9" w:rsidRDefault="007839A9" w:rsidP="007839A9">
      <w:pPr>
        <w:ind w:firstLine="624"/>
      </w:pPr>
      <w:r>
        <w:rPr>
          <w:rFonts w:hint="eastAsia"/>
        </w:rPr>
        <w:t>浙江省肿瘤医院</w:t>
      </w:r>
      <w:r w:rsidR="00D34ECD">
        <w:rPr>
          <w:rFonts w:hint="eastAsia"/>
        </w:rPr>
        <w:t>蔬菜</w:t>
      </w:r>
      <w:r>
        <w:rPr>
          <w:rFonts w:hint="eastAsia"/>
        </w:rPr>
        <w:t>项目，</w:t>
      </w:r>
      <w:r w:rsidR="00FD142D">
        <w:rPr>
          <w:rFonts w:hint="eastAsia"/>
        </w:rPr>
        <w:t>项目</w:t>
      </w:r>
      <w:r>
        <w:rPr>
          <w:rFonts w:hint="eastAsia"/>
        </w:rPr>
        <w:t>预算</w:t>
      </w:r>
      <w:r w:rsidR="00D34ECD">
        <w:rPr>
          <w:rFonts w:hint="eastAsia"/>
        </w:rPr>
        <w:t>8</w:t>
      </w:r>
      <w:r w:rsidR="00612990">
        <w:rPr>
          <w:rFonts w:hint="eastAsia"/>
        </w:rPr>
        <w:t>0</w:t>
      </w:r>
      <w:r w:rsidR="00231414">
        <w:rPr>
          <w:rFonts w:hint="eastAsia"/>
        </w:rPr>
        <w:t>0</w:t>
      </w:r>
      <w:r>
        <w:rPr>
          <w:rFonts w:hint="eastAsia"/>
        </w:rPr>
        <w:t>万元，服务期</w:t>
      </w:r>
      <w:r w:rsidR="001F4663">
        <w:rPr>
          <w:rFonts w:hint="eastAsia"/>
        </w:rPr>
        <w:t>2</w:t>
      </w:r>
      <w:r>
        <w:rPr>
          <w:rFonts w:hint="eastAsia"/>
        </w:rPr>
        <w:t>年</w:t>
      </w:r>
      <w:r w:rsidR="000956EF">
        <w:rPr>
          <w:rFonts w:hint="eastAsia"/>
        </w:rPr>
        <w:t>，最高限价</w:t>
      </w:r>
      <w:r w:rsidR="000956EF">
        <w:rPr>
          <w:rFonts w:hint="eastAsia"/>
        </w:rPr>
        <w:t>400</w:t>
      </w:r>
      <w:r w:rsidR="000956EF">
        <w:rPr>
          <w:rFonts w:hint="eastAsia"/>
        </w:rPr>
        <w:t>万元</w:t>
      </w:r>
      <w:r w:rsidR="000956EF">
        <w:rPr>
          <w:rFonts w:hint="eastAsia"/>
        </w:rPr>
        <w:t>/</w:t>
      </w:r>
      <w:r w:rsidR="000956EF">
        <w:rPr>
          <w:rFonts w:hint="eastAsia"/>
        </w:rPr>
        <w:t>年</w:t>
      </w:r>
      <w:r>
        <w:rPr>
          <w:rFonts w:hint="eastAsia"/>
        </w:rPr>
        <w:t>。</w:t>
      </w:r>
    </w:p>
    <w:p w14:paraId="7D772D69" w14:textId="77777777" w:rsidR="007839A9" w:rsidRDefault="007839A9" w:rsidP="007839A9">
      <w:pPr>
        <w:pStyle w:val="2"/>
        <w:ind w:firstLine="624"/>
      </w:pPr>
      <w:r>
        <w:rPr>
          <w:rFonts w:hint="eastAsia"/>
        </w:rPr>
        <w:t>二、调研需求</w:t>
      </w:r>
    </w:p>
    <w:p w14:paraId="49469433" w14:textId="75D8EC47" w:rsidR="007839A9" w:rsidRDefault="007839A9" w:rsidP="007839A9">
      <w:pPr>
        <w:ind w:firstLine="624"/>
      </w:pPr>
      <w:r>
        <w:rPr>
          <w:rFonts w:hint="eastAsia"/>
        </w:rPr>
        <w:t>见需求</w:t>
      </w:r>
      <w:r w:rsidR="001F4663">
        <w:rPr>
          <w:rFonts w:hint="eastAsia"/>
        </w:rPr>
        <w:t>附件</w:t>
      </w:r>
      <w:r>
        <w:rPr>
          <w:rFonts w:hint="eastAsia"/>
        </w:rPr>
        <w:t>。</w:t>
      </w:r>
    </w:p>
    <w:p w14:paraId="0E47A6CB" w14:textId="0DB17BAC" w:rsidR="007839A9" w:rsidRDefault="007839A9" w:rsidP="007839A9">
      <w:pPr>
        <w:pStyle w:val="2"/>
        <w:ind w:firstLine="624"/>
      </w:pPr>
      <w:r>
        <w:rPr>
          <w:rFonts w:hint="eastAsia"/>
        </w:rPr>
        <w:t>三、供应商资质要求</w:t>
      </w:r>
    </w:p>
    <w:p w14:paraId="593F71D0" w14:textId="6CE22F5D" w:rsidR="007839A9" w:rsidRDefault="007839A9" w:rsidP="007839A9">
      <w:pPr>
        <w:ind w:firstLine="624"/>
      </w:pPr>
      <w:r>
        <w:rPr>
          <w:rFonts w:hint="eastAsia"/>
        </w:rPr>
        <w:t>1.</w:t>
      </w:r>
      <w:r>
        <w:rPr>
          <w:rFonts w:hint="eastAsia"/>
        </w:rPr>
        <w:t>投标单位须具备合法的独立法人经营资质；</w:t>
      </w:r>
    </w:p>
    <w:p w14:paraId="3DA9ED58" w14:textId="3C3FFBFB" w:rsidR="007839A9" w:rsidRDefault="007839A9" w:rsidP="007839A9">
      <w:pPr>
        <w:ind w:firstLine="624"/>
      </w:pPr>
      <w:r>
        <w:rPr>
          <w:rFonts w:hint="eastAsia"/>
        </w:rPr>
        <w:t>2.</w:t>
      </w:r>
      <w:r>
        <w:rPr>
          <w:rFonts w:hint="eastAsia"/>
        </w:rPr>
        <w:t>投标单位必须提供企业的《营业执照》；</w:t>
      </w:r>
    </w:p>
    <w:p w14:paraId="03F91E41" w14:textId="7DB2B1B5" w:rsidR="007839A9" w:rsidRDefault="007839A9" w:rsidP="007839A9">
      <w:pPr>
        <w:ind w:firstLine="624"/>
      </w:pPr>
      <w:r>
        <w:rPr>
          <w:rFonts w:hint="eastAsia"/>
        </w:rPr>
        <w:t>3.</w:t>
      </w:r>
      <w:r>
        <w:rPr>
          <w:rFonts w:hint="eastAsia"/>
        </w:rPr>
        <w:t>所有证照均需齐全，在有效时间内、且无超范围经营现象；</w:t>
      </w:r>
    </w:p>
    <w:p w14:paraId="2FF8BED8" w14:textId="3CA10B21" w:rsidR="007839A9" w:rsidRDefault="007839A9" w:rsidP="007839A9">
      <w:pPr>
        <w:ind w:firstLine="624"/>
      </w:pPr>
      <w:r>
        <w:rPr>
          <w:rFonts w:hint="eastAsia"/>
        </w:rPr>
        <w:t>4.</w:t>
      </w:r>
      <w:r>
        <w:rPr>
          <w:rFonts w:hint="eastAsia"/>
        </w:rPr>
        <w:t>个人授权及授权代表身份证复印件</w:t>
      </w:r>
      <w:r w:rsidR="000871C2">
        <w:rPr>
          <w:rFonts w:hint="eastAsia"/>
        </w:rPr>
        <w:t>；</w:t>
      </w:r>
    </w:p>
    <w:p w14:paraId="3E0AD52B" w14:textId="482B0623" w:rsidR="007839A9" w:rsidRDefault="007839A9" w:rsidP="007839A9">
      <w:pPr>
        <w:ind w:firstLine="624"/>
      </w:pPr>
      <w:r>
        <w:rPr>
          <w:rFonts w:hint="eastAsia"/>
        </w:rPr>
        <w:t xml:space="preserve">5. </w:t>
      </w:r>
      <w:r>
        <w:rPr>
          <w:rFonts w:hint="eastAsia"/>
        </w:rPr>
        <w:t>满足《中华人民共和国政府采购法》第二十二条规定；未被“信用中国”（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）列入失信被执行人、重大税收违法案件当事人名单、政府采购严重违法失信行为记录名单</w:t>
      </w:r>
      <w:r w:rsidR="000871C2">
        <w:rPr>
          <w:rFonts w:hint="eastAsia"/>
        </w:rPr>
        <w:t>；</w:t>
      </w:r>
    </w:p>
    <w:p w14:paraId="6C276746" w14:textId="77777777" w:rsidR="007839A9" w:rsidRDefault="007839A9" w:rsidP="00A56266">
      <w:pPr>
        <w:pStyle w:val="2"/>
        <w:ind w:firstLine="624"/>
      </w:pPr>
      <w:r>
        <w:rPr>
          <w:rFonts w:hint="eastAsia"/>
        </w:rPr>
        <w:t>四、调研报名截止时间及会议时间</w:t>
      </w:r>
    </w:p>
    <w:p w14:paraId="1E4C60FC" w14:textId="733169FA" w:rsidR="00A56266" w:rsidRDefault="007839A9" w:rsidP="007839A9">
      <w:pPr>
        <w:ind w:firstLine="624"/>
      </w:pPr>
      <w:r>
        <w:rPr>
          <w:rFonts w:hint="eastAsia"/>
        </w:rPr>
        <w:t xml:space="preserve">1. </w:t>
      </w:r>
      <w:r>
        <w:rPr>
          <w:rFonts w:hint="eastAsia"/>
        </w:rPr>
        <w:t>请有意向的供应商于</w:t>
      </w:r>
      <w:r w:rsidR="00A56266">
        <w:rPr>
          <w:rFonts w:hint="eastAsia"/>
        </w:rPr>
        <w:t>报名</w:t>
      </w:r>
      <w:r>
        <w:rPr>
          <w:rFonts w:hint="eastAsia"/>
        </w:rPr>
        <w:t>截止时间前将</w:t>
      </w:r>
      <w:r w:rsidR="00A56266">
        <w:rPr>
          <w:rFonts w:hint="eastAsia"/>
        </w:rPr>
        <w:t>：</w:t>
      </w:r>
    </w:p>
    <w:p w14:paraId="626AC9DE" w14:textId="638FACA7" w:rsidR="00A56266" w:rsidRDefault="007839A9" w:rsidP="007839A9">
      <w:pPr>
        <w:ind w:firstLine="624"/>
      </w:pPr>
      <w:r>
        <w:rPr>
          <w:rFonts w:hint="eastAsia"/>
        </w:rPr>
        <w:lastRenderedPageBreak/>
        <w:t>（</w:t>
      </w:r>
      <w:r>
        <w:rPr>
          <w:rFonts w:hint="eastAsia"/>
        </w:rPr>
        <w:t>1</w:t>
      </w:r>
      <w:r>
        <w:rPr>
          <w:rFonts w:hint="eastAsia"/>
        </w:rPr>
        <w:t>）报名表</w:t>
      </w:r>
      <w:r w:rsidR="00A56266">
        <w:rPr>
          <w:rFonts w:hint="eastAsia"/>
        </w:rPr>
        <w:t>；</w:t>
      </w:r>
      <w:r>
        <w:rPr>
          <w:rFonts w:hint="eastAsia"/>
        </w:rPr>
        <w:t>（</w:t>
      </w:r>
      <w:r>
        <w:rPr>
          <w:rFonts w:hint="eastAsia"/>
        </w:rPr>
        <w:t>2</w:t>
      </w:r>
      <w:r>
        <w:rPr>
          <w:rFonts w:hint="eastAsia"/>
        </w:rPr>
        <w:t>）有效的营业执照副本（法人证书）等扫描件（扫描件加盖单位公章）</w:t>
      </w:r>
      <w:r w:rsidR="00A56266">
        <w:rPr>
          <w:rFonts w:hint="eastAsia"/>
        </w:rPr>
        <w:t>；</w:t>
      </w:r>
      <w:r>
        <w:rPr>
          <w:rFonts w:hint="eastAsia"/>
        </w:rPr>
        <w:t>（</w:t>
      </w:r>
      <w:r>
        <w:rPr>
          <w:rFonts w:hint="eastAsia"/>
        </w:rPr>
        <w:t>3</w:t>
      </w:r>
      <w:r>
        <w:rPr>
          <w:rFonts w:hint="eastAsia"/>
        </w:rPr>
        <w:t>）法定代表人授权书（加盖公章、签字）；（</w:t>
      </w:r>
      <w:r>
        <w:rPr>
          <w:rFonts w:hint="eastAsia"/>
        </w:rPr>
        <w:t>4</w:t>
      </w:r>
      <w:r>
        <w:rPr>
          <w:rFonts w:hint="eastAsia"/>
        </w:rPr>
        <w:t>）被授权人身份证（扫描件）发送至邮箱：</w:t>
      </w:r>
      <w:r w:rsidR="002C63C8" w:rsidRPr="002C63C8">
        <w:t>xixy@zjcc.org.cn</w:t>
      </w:r>
      <w:r>
        <w:rPr>
          <w:rFonts w:hint="eastAsia"/>
        </w:rPr>
        <w:t>。</w:t>
      </w:r>
    </w:p>
    <w:p w14:paraId="3EB1E0B1" w14:textId="1E414D0D" w:rsidR="007839A9" w:rsidRDefault="007839A9" w:rsidP="007839A9">
      <w:pPr>
        <w:ind w:firstLine="624"/>
      </w:pPr>
      <w:r>
        <w:rPr>
          <w:rFonts w:hint="eastAsia"/>
        </w:rPr>
        <w:t>报名时间：</w:t>
      </w:r>
      <w:r>
        <w:rPr>
          <w:rFonts w:hint="eastAsia"/>
        </w:rPr>
        <w:t>2024</w:t>
      </w:r>
      <w:r>
        <w:rPr>
          <w:rFonts w:hint="eastAsia"/>
        </w:rPr>
        <w:t>年</w:t>
      </w:r>
      <w:r w:rsidR="00231414">
        <w:rPr>
          <w:rFonts w:hint="eastAsia"/>
        </w:rPr>
        <w:t>1</w:t>
      </w:r>
      <w:r w:rsidR="00612990">
        <w:rPr>
          <w:rFonts w:hint="eastAsia"/>
        </w:rPr>
        <w:t>2</w:t>
      </w:r>
      <w:r>
        <w:rPr>
          <w:rFonts w:hint="eastAsia"/>
        </w:rPr>
        <w:t>月</w:t>
      </w:r>
      <w:r w:rsidR="00612990">
        <w:rPr>
          <w:rFonts w:hint="eastAsia"/>
        </w:rPr>
        <w:t>17</w:t>
      </w:r>
      <w:r>
        <w:rPr>
          <w:rFonts w:hint="eastAsia"/>
        </w:rPr>
        <w:t>日至</w:t>
      </w:r>
      <w:r>
        <w:rPr>
          <w:rFonts w:hint="eastAsia"/>
        </w:rPr>
        <w:t>2024</w:t>
      </w:r>
      <w:r>
        <w:rPr>
          <w:rFonts w:hint="eastAsia"/>
        </w:rPr>
        <w:t>年</w:t>
      </w:r>
      <w:r w:rsidR="00B01F3B">
        <w:rPr>
          <w:rFonts w:hint="eastAsia"/>
        </w:rPr>
        <w:t>1</w:t>
      </w:r>
      <w:r w:rsidR="00612990">
        <w:rPr>
          <w:rFonts w:hint="eastAsia"/>
        </w:rPr>
        <w:t>2</w:t>
      </w:r>
      <w:r>
        <w:rPr>
          <w:rFonts w:hint="eastAsia"/>
        </w:rPr>
        <w:t>月</w:t>
      </w:r>
      <w:r w:rsidR="00612990">
        <w:rPr>
          <w:rFonts w:hint="eastAsia"/>
        </w:rPr>
        <w:t>23</w:t>
      </w:r>
      <w:r>
        <w:rPr>
          <w:rFonts w:hint="eastAsia"/>
        </w:rPr>
        <w:t>日（双休日及法定节假日除外，逾期送达的报名资料不再接收）</w:t>
      </w:r>
    </w:p>
    <w:p w14:paraId="4905AE4F" w14:textId="77777777" w:rsidR="007839A9" w:rsidRDefault="007839A9" w:rsidP="007839A9">
      <w:pPr>
        <w:ind w:firstLine="624"/>
      </w:pPr>
      <w:r>
        <w:rPr>
          <w:rFonts w:hint="eastAsia"/>
        </w:rPr>
        <w:t>上午：</w:t>
      </w:r>
      <w:r>
        <w:rPr>
          <w:rFonts w:hint="eastAsia"/>
        </w:rPr>
        <w:t>08:00-11:30</w:t>
      </w:r>
      <w:r>
        <w:rPr>
          <w:rFonts w:hint="eastAsia"/>
        </w:rPr>
        <w:t>，下午：</w:t>
      </w:r>
      <w:r>
        <w:rPr>
          <w:rFonts w:hint="eastAsia"/>
        </w:rPr>
        <w:t>13:30-17:00</w:t>
      </w:r>
    </w:p>
    <w:p w14:paraId="79FCD587" w14:textId="41B752D4" w:rsidR="007839A9" w:rsidRPr="002E614A" w:rsidRDefault="007839A9" w:rsidP="007839A9">
      <w:pPr>
        <w:ind w:firstLine="624"/>
      </w:pPr>
      <w:r>
        <w:rPr>
          <w:rFonts w:hint="eastAsia"/>
        </w:rPr>
        <w:t>联系人：席老师</w:t>
      </w:r>
      <w:r>
        <w:rPr>
          <w:rFonts w:hint="eastAsia"/>
        </w:rPr>
        <w:t xml:space="preserve">    </w:t>
      </w:r>
      <w:r>
        <w:rPr>
          <w:rFonts w:hint="eastAsia"/>
        </w:rPr>
        <w:t>联系电话：</w:t>
      </w:r>
      <w:r>
        <w:rPr>
          <w:rFonts w:hint="eastAsia"/>
        </w:rPr>
        <w:t>0571-8812</w:t>
      </w:r>
      <w:r w:rsidR="009813BB">
        <w:rPr>
          <w:rFonts w:hint="eastAsia"/>
        </w:rPr>
        <w:t>5138</w:t>
      </w:r>
      <w:r w:rsidR="002E614A">
        <w:rPr>
          <w:rFonts w:hint="eastAsia"/>
        </w:rPr>
        <w:t>，</w:t>
      </w:r>
      <w:r w:rsidR="002E614A">
        <w:rPr>
          <w:rFonts w:hint="eastAsia"/>
        </w:rPr>
        <w:t>0571-88125198</w:t>
      </w:r>
    </w:p>
    <w:p w14:paraId="742F7039" w14:textId="722E2851" w:rsidR="0015239F" w:rsidRDefault="007839A9" w:rsidP="006A6D6F">
      <w:pPr>
        <w:ind w:firstLine="624"/>
      </w:pPr>
      <w:r>
        <w:rPr>
          <w:rFonts w:hint="eastAsia"/>
        </w:rPr>
        <w:t>2.</w:t>
      </w:r>
      <w:r>
        <w:rPr>
          <w:rFonts w:hint="eastAsia"/>
        </w:rPr>
        <w:t>会议时间</w:t>
      </w:r>
      <w:r w:rsidR="00B01F3B">
        <w:rPr>
          <w:rFonts w:hint="eastAsia"/>
        </w:rPr>
        <w:t>：</w:t>
      </w:r>
      <w:r w:rsidR="00B01F3B" w:rsidRPr="00B01F3B">
        <w:rPr>
          <w:rFonts w:hint="eastAsia"/>
        </w:rPr>
        <w:t>2024</w:t>
      </w:r>
      <w:r w:rsidR="00B01F3B" w:rsidRPr="00B01F3B">
        <w:rPr>
          <w:rFonts w:hint="eastAsia"/>
        </w:rPr>
        <w:t>年</w:t>
      </w:r>
      <w:r w:rsidR="00B01F3B" w:rsidRPr="00B01F3B">
        <w:rPr>
          <w:rFonts w:hint="eastAsia"/>
        </w:rPr>
        <w:t>1</w:t>
      </w:r>
      <w:r w:rsidR="00A1595D">
        <w:rPr>
          <w:rFonts w:hint="eastAsia"/>
        </w:rPr>
        <w:t>2</w:t>
      </w:r>
      <w:r w:rsidR="00B01F3B" w:rsidRPr="00B01F3B">
        <w:rPr>
          <w:rFonts w:hint="eastAsia"/>
        </w:rPr>
        <w:t>月</w:t>
      </w:r>
      <w:r w:rsidR="00A1595D">
        <w:rPr>
          <w:rFonts w:hint="eastAsia"/>
        </w:rPr>
        <w:t>25</w:t>
      </w:r>
      <w:r w:rsidR="00B01F3B" w:rsidRPr="00B01F3B">
        <w:rPr>
          <w:rFonts w:hint="eastAsia"/>
        </w:rPr>
        <w:t>日</w:t>
      </w:r>
      <w:r w:rsidR="00363B92">
        <w:rPr>
          <w:rFonts w:hint="eastAsia"/>
        </w:rPr>
        <w:t>14</w:t>
      </w:r>
      <w:r w:rsidR="00A1595D">
        <w:rPr>
          <w:rFonts w:hint="eastAsia"/>
        </w:rPr>
        <w:t>:</w:t>
      </w:r>
      <w:r w:rsidR="00363B92">
        <w:rPr>
          <w:rFonts w:hint="eastAsia"/>
        </w:rPr>
        <w:t>0</w:t>
      </w:r>
      <w:r w:rsidR="00A1595D">
        <w:rPr>
          <w:rFonts w:hint="eastAsia"/>
        </w:rPr>
        <w:t>0</w:t>
      </w:r>
      <w:r w:rsidR="00B01F3B" w:rsidRPr="00B01F3B">
        <w:rPr>
          <w:rFonts w:hint="eastAsia"/>
        </w:rPr>
        <w:t>，地点：浙江省杭州市拱墅区浙江省肿瘤医院</w:t>
      </w:r>
      <w:r w:rsidR="00B01F3B" w:rsidRPr="00B01F3B">
        <w:rPr>
          <w:rFonts w:hint="eastAsia"/>
        </w:rPr>
        <w:t>10</w:t>
      </w:r>
      <w:r w:rsidR="00B01F3B" w:rsidRPr="00B01F3B">
        <w:rPr>
          <w:rFonts w:hint="eastAsia"/>
        </w:rPr>
        <w:t>号楼</w:t>
      </w:r>
      <w:r w:rsidR="00B01F3B" w:rsidRPr="00B01F3B">
        <w:rPr>
          <w:rFonts w:hint="eastAsia"/>
        </w:rPr>
        <w:t>303</w:t>
      </w:r>
      <w:r w:rsidR="00B01F3B" w:rsidRPr="00B01F3B">
        <w:rPr>
          <w:rFonts w:hint="eastAsia"/>
        </w:rPr>
        <w:t>会议室。</w:t>
      </w:r>
    </w:p>
    <w:p w14:paraId="66DEE097" w14:textId="77777777" w:rsidR="00A56266" w:rsidRPr="00A1595D" w:rsidRDefault="00A56266" w:rsidP="007839A9">
      <w:pPr>
        <w:ind w:firstLine="624"/>
      </w:pPr>
    </w:p>
    <w:p w14:paraId="2C060A85" w14:textId="39C50BF1" w:rsidR="000735BD" w:rsidRDefault="00A56266" w:rsidP="00A56266">
      <w:pPr>
        <w:ind w:firstLine="624"/>
        <w:jc w:val="right"/>
      </w:pPr>
      <w:r>
        <w:rPr>
          <w:rFonts w:hint="eastAsia"/>
        </w:rPr>
        <w:t>医院招标管理办公室</w:t>
      </w:r>
    </w:p>
    <w:p w14:paraId="5767F5CA" w14:textId="77777777" w:rsidR="000735BD" w:rsidRDefault="000735BD">
      <w:pPr>
        <w:widowControl/>
        <w:spacing w:line="240" w:lineRule="auto"/>
        <w:ind w:firstLineChars="0" w:firstLine="0"/>
        <w:jc w:val="left"/>
      </w:pPr>
      <w:r>
        <w:br w:type="page"/>
      </w:r>
    </w:p>
    <w:p w14:paraId="799A914C" w14:textId="3A526868" w:rsidR="00A56266" w:rsidRDefault="000735BD" w:rsidP="000735BD">
      <w:pPr>
        <w:pStyle w:val="a3"/>
      </w:pPr>
      <w:r>
        <w:rPr>
          <w:rFonts w:hint="eastAsia"/>
        </w:rPr>
        <w:lastRenderedPageBreak/>
        <w:t>采购需求</w:t>
      </w:r>
    </w:p>
    <w:p w14:paraId="12C5C897" w14:textId="77777777" w:rsidR="0083278C" w:rsidRPr="0083278C" w:rsidRDefault="0083278C" w:rsidP="0083278C">
      <w:pPr>
        <w:spacing w:line="360" w:lineRule="auto"/>
        <w:ind w:firstLineChars="146" w:firstLine="308"/>
        <w:rPr>
          <w:rFonts w:eastAsia="宋体"/>
          <w:b/>
          <w:bCs/>
          <w:spacing w:val="0"/>
          <w:sz w:val="21"/>
          <w:szCs w:val="21"/>
        </w:rPr>
      </w:pPr>
      <w:bookmarkStart w:id="0" w:name="_Toc426996356"/>
      <w:r w:rsidRPr="0083278C">
        <w:rPr>
          <w:rFonts w:eastAsia="宋体" w:hint="eastAsia"/>
          <w:b/>
          <w:bCs/>
          <w:spacing w:val="0"/>
          <w:sz w:val="21"/>
          <w:szCs w:val="21"/>
        </w:rPr>
        <w:t>一、概述</w:t>
      </w:r>
      <w:r w:rsidRPr="0083278C">
        <w:rPr>
          <w:rFonts w:eastAsia="宋体"/>
          <w:b/>
          <w:bCs/>
          <w:spacing w:val="0"/>
          <w:sz w:val="21"/>
          <w:szCs w:val="21"/>
        </w:rPr>
        <w:t xml:space="preserve"> </w:t>
      </w:r>
    </w:p>
    <w:p w14:paraId="48ACF6F0" w14:textId="77777777" w:rsidR="0083278C" w:rsidRPr="0083278C" w:rsidRDefault="0083278C" w:rsidP="0083278C">
      <w:pPr>
        <w:spacing w:line="360" w:lineRule="auto"/>
        <w:ind w:firstLine="420"/>
        <w:rPr>
          <w:rFonts w:eastAsia="宋体"/>
          <w:spacing w:val="0"/>
          <w:sz w:val="21"/>
          <w:szCs w:val="21"/>
        </w:rPr>
      </w:pPr>
      <w:bookmarkStart w:id="1" w:name="_Toc25803802"/>
      <w:r w:rsidRPr="0083278C">
        <w:rPr>
          <w:rFonts w:eastAsia="宋体"/>
          <w:spacing w:val="0"/>
          <w:sz w:val="21"/>
          <w:szCs w:val="21"/>
        </w:rPr>
        <w:t>1.</w:t>
      </w:r>
      <w:r w:rsidRPr="0083278C">
        <w:rPr>
          <w:rFonts w:eastAsia="宋体" w:hint="eastAsia"/>
          <w:spacing w:val="0"/>
          <w:sz w:val="21"/>
          <w:szCs w:val="21"/>
        </w:rPr>
        <w:t>本次招标的货物为浙江省肿瘤医院食堂所需的蔬菜。要求投标人的投标货物必须是合格的产品，所供产品质优、卫生安全、新鲜，利用率符合要求</w:t>
      </w:r>
      <w:r w:rsidRPr="0083278C">
        <w:rPr>
          <w:rFonts w:eastAsia="宋体"/>
          <w:spacing w:val="0"/>
          <w:sz w:val="21"/>
          <w:szCs w:val="21"/>
        </w:rPr>
        <w:t>,</w:t>
      </w:r>
      <w:r w:rsidRPr="0083278C">
        <w:rPr>
          <w:rFonts w:eastAsia="宋体" w:hint="eastAsia"/>
          <w:spacing w:val="0"/>
          <w:sz w:val="21"/>
          <w:szCs w:val="21"/>
        </w:rPr>
        <w:t>须符合相应的国家标准和行业标准的要求以及食品、卫生管理部门的要求。合同内容包括招标人所需货物的供货、包装、运输（至指定地点，含冷链运输）、装卸、检验检疫、临时仓储、临时搬运以及履行合同所涉的其他一切内容。每次供货时每个品种必须提供农药残留检测合格证明。</w:t>
      </w:r>
    </w:p>
    <w:p w14:paraId="2E8A23DD" w14:textId="77777777" w:rsidR="0083278C" w:rsidRPr="0083278C" w:rsidRDefault="0083278C" w:rsidP="0083278C">
      <w:pPr>
        <w:spacing w:line="360" w:lineRule="auto"/>
        <w:ind w:firstLine="420"/>
        <w:rPr>
          <w:rFonts w:eastAsia="宋体"/>
          <w:spacing w:val="0"/>
          <w:sz w:val="21"/>
          <w:szCs w:val="21"/>
        </w:rPr>
      </w:pPr>
      <w:r w:rsidRPr="0083278C">
        <w:rPr>
          <w:rFonts w:eastAsia="宋体"/>
          <w:spacing w:val="0"/>
          <w:sz w:val="21"/>
          <w:szCs w:val="21"/>
        </w:rPr>
        <w:t>2.</w:t>
      </w:r>
      <w:r w:rsidRPr="0083278C">
        <w:rPr>
          <w:rFonts w:eastAsia="宋体" w:hint="eastAsia"/>
          <w:spacing w:val="0"/>
          <w:sz w:val="21"/>
          <w:szCs w:val="21"/>
        </w:rPr>
        <w:t>供货地点：浙江省肿瘤医院食堂</w:t>
      </w:r>
    </w:p>
    <w:p w14:paraId="048EA47D" w14:textId="77777777" w:rsidR="0083278C" w:rsidRPr="0083278C" w:rsidRDefault="0083278C" w:rsidP="0083278C">
      <w:pPr>
        <w:spacing w:line="360" w:lineRule="auto"/>
        <w:ind w:firstLine="420"/>
        <w:rPr>
          <w:rFonts w:eastAsia="宋体"/>
          <w:spacing w:val="0"/>
          <w:sz w:val="21"/>
          <w:szCs w:val="21"/>
        </w:rPr>
      </w:pPr>
      <w:r w:rsidRPr="0083278C">
        <w:rPr>
          <w:rFonts w:eastAsia="宋体"/>
          <w:spacing w:val="0"/>
          <w:sz w:val="21"/>
          <w:szCs w:val="21"/>
        </w:rPr>
        <w:t>3.</w:t>
      </w:r>
      <w:r w:rsidRPr="0083278C">
        <w:rPr>
          <w:rFonts w:eastAsia="宋体" w:hint="eastAsia"/>
          <w:spacing w:val="0"/>
          <w:sz w:val="21"/>
          <w:szCs w:val="21"/>
        </w:rPr>
        <w:t>选定</w:t>
      </w:r>
      <w:r w:rsidRPr="0083278C">
        <w:rPr>
          <w:rFonts w:eastAsia="宋体"/>
          <w:spacing w:val="0"/>
          <w:sz w:val="21"/>
          <w:szCs w:val="21"/>
        </w:rPr>
        <w:t>1</w:t>
      </w:r>
      <w:r w:rsidRPr="0083278C">
        <w:rPr>
          <w:rFonts w:eastAsia="宋体" w:hint="eastAsia"/>
          <w:spacing w:val="0"/>
          <w:sz w:val="21"/>
          <w:szCs w:val="21"/>
        </w:rPr>
        <w:t>家中标人，合同一年一签，第一年合同到期招标人考核，考核合格经医院党委会讨论同意后可续签第二年合同。最多续签一次。</w:t>
      </w:r>
    </w:p>
    <w:p w14:paraId="6F4902A9" w14:textId="77777777" w:rsidR="0083278C" w:rsidRPr="0083278C" w:rsidRDefault="0083278C" w:rsidP="0083278C">
      <w:pPr>
        <w:spacing w:line="360" w:lineRule="auto"/>
        <w:ind w:firstLine="420"/>
        <w:rPr>
          <w:rFonts w:eastAsia="宋体"/>
          <w:spacing w:val="0"/>
          <w:sz w:val="21"/>
          <w:szCs w:val="21"/>
        </w:rPr>
      </w:pPr>
      <w:r w:rsidRPr="0083278C">
        <w:rPr>
          <w:rFonts w:eastAsia="宋体"/>
          <w:spacing w:val="0"/>
          <w:sz w:val="21"/>
          <w:szCs w:val="21"/>
        </w:rPr>
        <w:t>4.</w:t>
      </w:r>
      <w:r w:rsidRPr="0083278C">
        <w:rPr>
          <w:rFonts w:eastAsia="宋体" w:hint="eastAsia"/>
          <w:spacing w:val="0"/>
          <w:sz w:val="21"/>
          <w:szCs w:val="21"/>
        </w:rPr>
        <w:t>合同期到期或合同期内累计支付至预算金额，即合同终止。</w:t>
      </w:r>
    </w:p>
    <w:p w14:paraId="5EF7F086" w14:textId="77777777" w:rsidR="0083278C" w:rsidRPr="0083278C" w:rsidRDefault="0083278C" w:rsidP="0083278C">
      <w:pPr>
        <w:spacing w:line="360" w:lineRule="auto"/>
        <w:ind w:firstLine="420"/>
        <w:rPr>
          <w:rFonts w:eastAsia="宋体"/>
          <w:spacing w:val="0"/>
          <w:sz w:val="21"/>
          <w:szCs w:val="21"/>
        </w:rPr>
      </w:pPr>
      <w:r w:rsidRPr="0083278C">
        <w:rPr>
          <w:rFonts w:eastAsia="宋体"/>
          <w:spacing w:val="0"/>
          <w:sz w:val="21"/>
          <w:szCs w:val="21"/>
        </w:rPr>
        <w:t>5.</w:t>
      </w:r>
      <w:r w:rsidRPr="0083278C">
        <w:rPr>
          <w:rFonts w:eastAsia="宋体" w:hint="eastAsia"/>
          <w:spacing w:val="0"/>
          <w:sz w:val="21"/>
          <w:szCs w:val="21"/>
        </w:rPr>
        <w:t>合同到期后，根据新项目招标进展情况及招标人需要，必要时供货至新的中标人供货止。</w:t>
      </w:r>
    </w:p>
    <w:bookmarkEnd w:id="0"/>
    <w:bookmarkEnd w:id="1"/>
    <w:p w14:paraId="68D32A81" w14:textId="77777777" w:rsidR="0083278C" w:rsidRPr="0083278C" w:rsidRDefault="0083278C" w:rsidP="0083278C">
      <w:pPr>
        <w:spacing w:line="360" w:lineRule="auto"/>
        <w:ind w:firstLineChars="0" w:firstLine="480"/>
        <w:rPr>
          <w:rFonts w:ascii="宋体" w:eastAsia="宋体" w:hAnsi="宋体" w:hint="eastAsia"/>
          <w:b/>
          <w:spacing w:val="0"/>
          <w:sz w:val="21"/>
          <w:szCs w:val="21"/>
        </w:rPr>
      </w:pPr>
    </w:p>
    <w:p w14:paraId="0812914D" w14:textId="77777777" w:rsidR="0083278C" w:rsidRPr="0083278C" w:rsidRDefault="0083278C" w:rsidP="0083278C">
      <w:pPr>
        <w:numPr>
          <w:ilvl w:val="0"/>
          <w:numId w:val="2"/>
        </w:numPr>
        <w:tabs>
          <w:tab w:val="left" w:pos="409"/>
        </w:tabs>
        <w:snapToGrid w:val="0"/>
        <w:spacing w:line="360" w:lineRule="auto"/>
        <w:ind w:firstLineChars="0" w:firstLine="420"/>
        <w:rPr>
          <w:rFonts w:ascii="Arial" w:eastAsia="等线" w:hAnsi="Arial" w:cs="Arial"/>
          <w:b/>
          <w:bCs/>
          <w:spacing w:val="0"/>
          <w:sz w:val="21"/>
          <w:szCs w:val="32"/>
        </w:rPr>
      </w:pPr>
      <w:r w:rsidRPr="0083278C">
        <w:rPr>
          <w:rFonts w:ascii="Arial" w:eastAsia="等线" w:hAnsi="Arial" w:cs="Arial" w:hint="eastAsia"/>
          <w:b/>
          <w:bCs/>
          <w:spacing w:val="0"/>
          <w:sz w:val="21"/>
          <w:szCs w:val="32"/>
        </w:rPr>
        <w:t>货物目录清单</w:t>
      </w:r>
    </w:p>
    <w:p w14:paraId="4B5CE2CE" w14:textId="77777777" w:rsidR="0083278C" w:rsidRPr="0083278C" w:rsidRDefault="0083278C" w:rsidP="0083278C">
      <w:pPr>
        <w:tabs>
          <w:tab w:val="left" w:pos="409"/>
        </w:tabs>
        <w:snapToGrid w:val="0"/>
        <w:spacing w:line="360" w:lineRule="auto"/>
        <w:ind w:firstLine="420"/>
        <w:rPr>
          <w:rFonts w:ascii="Arial" w:eastAsia="等线" w:hAnsi="Arial" w:cs="Arial"/>
          <w:spacing w:val="0"/>
          <w:sz w:val="21"/>
          <w:szCs w:val="32"/>
        </w:rPr>
      </w:pPr>
      <w:r w:rsidRPr="0083278C">
        <w:rPr>
          <w:rFonts w:ascii="Arial" w:eastAsia="等线" w:hAnsi="Arial" w:cs="Arial" w:hint="eastAsia"/>
          <w:spacing w:val="0"/>
          <w:sz w:val="21"/>
          <w:szCs w:val="32"/>
        </w:rPr>
        <w:t>本次招标包含但不仅限于目录清单范围，</w:t>
      </w:r>
      <w:r w:rsidRPr="0083278C">
        <w:rPr>
          <w:rFonts w:ascii="宋体" w:eastAsia="等线" w:hAnsi="宋体" w:cs="宋体" w:hint="eastAsia"/>
          <w:spacing w:val="0"/>
          <w:sz w:val="21"/>
          <w:szCs w:val="21"/>
        </w:rPr>
        <w:t>预计年使用量仅</w:t>
      </w:r>
      <w:r w:rsidRPr="0083278C">
        <w:rPr>
          <w:rFonts w:ascii="Arial" w:eastAsia="等线" w:hAnsi="Arial" w:cs="Arial" w:hint="eastAsia"/>
          <w:color w:val="000000"/>
          <w:spacing w:val="0"/>
          <w:sz w:val="21"/>
        </w:rPr>
        <w:t>供报价参考，医院对最终采购数量不作承诺。</w:t>
      </w:r>
      <w:r w:rsidRPr="0083278C">
        <w:rPr>
          <w:rFonts w:ascii="Arial" w:eastAsia="等线" w:hAnsi="Arial" w:cs="Arial" w:hint="eastAsia"/>
          <w:spacing w:val="0"/>
          <w:sz w:val="21"/>
          <w:szCs w:val="32"/>
        </w:rPr>
        <w:t>常用品种如下：</w:t>
      </w:r>
    </w:p>
    <w:tbl>
      <w:tblPr>
        <w:tblW w:w="8985" w:type="dxa"/>
        <w:tblInd w:w="93" w:type="dxa"/>
        <w:tblLayout w:type="fixed"/>
        <w:tblLook w:val="04A0" w:firstRow="1" w:lastRow="0" w:firstColumn="1" w:lastColumn="0" w:noHBand="0" w:noVBand="1"/>
      </w:tblPr>
      <w:tblGrid>
        <w:gridCol w:w="959"/>
        <w:gridCol w:w="1381"/>
        <w:gridCol w:w="733"/>
        <w:gridCol w:w="1149"/>
        <w:gridCol w:w="949"/>
        <w:gridCol w:w="1583"/>
        <w:gridCol w:w="1032"/>
        <w:gridCol w:w="1199"/>
      </w:tblGrid>
      <w:tr w:rsidR="0083278C" w:rsidRPr="0083278C" w14:paraId="60545E27" w14:textId="77777777" w:rsidTr="0083278C">
        <w:trPr>
          <w:trHeight w:val="62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4575DCA4"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序号</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559E5751"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名称</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688B32A"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单位</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354E2BF3"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预计每年使用量</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12F8CD04"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序号</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DDDCDB8"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名称</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129FFAE"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单位</w:t>
            </w:r>
          </w:p>
        </w:tc>
        <w:tc>
          <w:tcPr>
            <w:tcW w:w="1200" w:type="dxa"/>
            <w:tcBorders>
              <w:top w:val="single" w:sz="4" w:space="0" w:color="000000"/>
              <w:left w:val="single" w:sz="4" w:space="0" w:color="000000"/>
              <w:bottom w:val="single" w:sz="4" w:space="0" w:color="000000"/>
              <w:right w:val="single" w:sz="4" w:space="0" w:color="000000"/>
            </w:tcBorders>
            <w:vAlign w:val="center"/>
            <w:hideMark/>
          </w:tcPr>
          <w:p w14:paraId="7342AF84"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0"/>
                <w:szCs w:val="20"/>
              </w:rPr>
            </w:pPr>
            <w:r w:rsidRPr="0083278C">
              <w:rPr>
                <w:rFonts w:ascii="宋体" w:eastAsia="宋体" w:hAnsi="宋体" w:cs="宋体" w:hint="eastAsia"/>
                <w:b/>
                <w:bCs/>
                <w:color w:val="000000"/>
                <w:spacing w:val="0"/>
                <w:kern w:val="0"/>
                <w:sz w:val="20"/>
                <w:szCs w:val="20"/>
                <w:lang w:bidi="ar"/>
              </w:rPr>
              <w:t>预计每年使用量</w:t>
            </w:r>
          </w:p>
        </w:tc>
      </w:tr>
      <w:tr w:rsidR="0083278C" w:rsidRPr="0083278C" w14:paraId="453812C7" w14:textId="77777777" w:rsidTr="0083278C">
        <w:trPr>
          <w:trHeight w:val="480"/>
        </w:trPr>
        <w:tc>
          <w:tcPr>
            <w:tcW w:w="8992" w:type="dxa"/>
            <w:gridSpan w:val="8"/>
            <w:tcBorders>
              <w:top w:val="single" w:sz="4" w:space="0" w:color="000000"/>
              <w:left w:val="single" w:sz="4" w:space="0" w:color="000000"/>
              <w:bottom w:val="single" w:sz="4" w:space="0" w:color="000000"/>
              <w:right w:val="single" w:sz="4" w:space="0" w:color="000000"/>
            </w:tcBorders>
            <w:noWrap/>
            <w:vAlign w:val="center"/>
            <w:hideMark/>
          </w:tcPr>
          <w:p w14:paraId="1FACDA1B"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8"/>
                <w:szCs w:val="28"/>
              </w:rPr>
            </w:pPr>
            <w:r w:rsidRPr="0083278C">
              <w:rPr>
                <w:rFonts w:ascii="宋体" w:eastAsia="宋体" w:hAnsi="宋体" w:cs="宋体" w:hint="eastAsia"/>
                <w:b/>
                <w:bCs/>
                <w:color w:val="000000"/>
                <w:spacing w:val="0"/>
                <w:kern w:val="0"/>
                <w:sz w:val="28"/>
                <w:szCs w:val="28"/>
                <w:lang w:bidi="ar"/>
              </w:rPr>
              <w:t>一、蔬菜类</w:t>
            </w:r>
          </w:p>
        </w:tc>
      </w:tr>
      <w:tr w:rsidR="0083278C" w:rsidRPr="0083278C" w14:paraId="0FF373E4"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335356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B4DC95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白萝卜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723104A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D8CB84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7A87A4B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41</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40C6B72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老南瓜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226E2A4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758424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565327B6"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09B19A1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D70466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百合</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749E18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485D67C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426353E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42</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7967C2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荔浦芋头</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32545E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7F753B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w:t>
            </w:r>
          </w:p>
        </w:tc>
      </w:tr>
      <w:tr w:rsidR="0083278C" w:rsidRPr="0083278C" w14:paraId="2F28600F"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4F274C9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1B2A7D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板栗</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DDD61D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0FEFED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718395D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43</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01805C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莲藕</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14A1ED9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323CAD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9000</w:t>
            </w:r>
          </w:p>
        </w:tc>
      </w:tr>
      <w:tr w:rsidR="0083278C" w:rsidRPr="0083278C" w14:paraId="65C6B360"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AF9F8C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lastRenderedPageBreak/>
              <w:t>4</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22C93E7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抱腌菜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1D6E04B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0B8B8A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698FB68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44</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495A422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芦笋</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26A93F6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45F1BC0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12000</w:t>
            </w:r>
          </w:p>
        </w:tc>
      </w:tr>
      <w:tr w:rsidR="0083278C" w:rsidRPr="0083278C" w14:paraId="7FB344B4"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2DC667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2C54592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本芹</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AECBFD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787E44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34C935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45</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4BBC4E0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绿豆芽</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12099CC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15D0A0B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7000</w:t>
            </w:r>
          </w:p>
        </w:tc>
      </w:tr>
      <w:tr w:rsidR="0083278C" w:rsidRPr="0083278C" w14:paraId="14804101"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B5FA9A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FFB18E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扁豆</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1EF6E4C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0B2989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5E9539A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46</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1DD11F6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毛豆肉</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AAF452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30FDD27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80000</w:t>
            </w:r>
          </w:p>
        </w:tc>
      </w:tr>
      <w:tr w:rsidR="0083278C" w:rsidRPr="0083278C" w14:paraId="28026AF0"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74A7D1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FAC7D0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菠菜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745EB9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106C86A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E75A8D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47</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2DB8F4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毛毛菜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C14A00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6E4D56A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2500</w:t>
            </w:r>
          </w:p>
        </w:tc>
      </w:tr>
      <w:tr w:rsidR="0083278C" w:rsidRPr="0083278C" w14:paraId="5309C829"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7FCD2F0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D93434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春笋</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15895D0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1C1B13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EB8CAF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48</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24E8DB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美人椒</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A9E88B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EF0481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3500</w:t>
            </w:r>
          </w:p>
        </w:tc>
      </w:tr>
      <w:tr w:rsidR="0083278C" w:rsidRPr="0083278C" w14:paraId="20237DF5"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9509CC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9</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649AFD2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大白菜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8EF3F0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7D51B24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42322E1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49</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1A1F9EA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嫩姜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4A15FBC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4869DBD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r>
      <w:tr w:rsidR="0083278C" w:rsidRPr="0083278C" w14:paraId="1F0398D3"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0CA3D1F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03BB69F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大葱</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47DC21A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630330F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C799FB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0F1D7C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平菇</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48EE9C2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04E9F90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18000</w:t>
            </w:r>
          </w:p>
        </w:tc>
      </w:tr>
      <w:tr w:rsidR="0083278C" w:rsidRPr="0083278C" w14:paraId="640B8341"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80AA63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11</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B97D52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大尖椒</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AD97AC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448324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70BDD60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51</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DC8137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芹菜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3F9FCF7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0E6DF2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70000</w:t>
            </w:r>
          </w:p>
        </w:tc>
      </w:tr>
      <w:tr w:rsidR="0083278C" w:rsidRPr="0083278C" w14:paraId="0C2770C8"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28B7355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12</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7865DE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大蒜头</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18CDB7E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714968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5BDF4D5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52</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20A731C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青菜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492DDFC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FEEEDD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76819DEC"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01E5F2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13</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083450D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冬瓜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A0E893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7AB2205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1E90DB3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53</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636ACD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青尖椒</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A908D9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4695A90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07A2EFE1"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5944BA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14</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0527860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冬笋</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84CDEF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18131E6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3080FE8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54</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5FB1369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青南瓜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2C89205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3AB8F3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w:t>
            </w:r>
          </w:p>
        </w:tc>
      </w:tr>
      <w:tr w:rsidR="0083278C" w:rsidRPr="0083278C" w14:paraId="714B4973"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0D9409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990918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豆角</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A2B3D8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7E5713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836064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55</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B9BB8D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青圆椒</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00E20C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190BB5D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w:t>
            </w:r>
          </w:p>
        </w:tc>
      </w:tr>
      <w:tr w:rsidR="0083278C" w:rsidRPr="0083278C" w14:paraId="33521F73"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704DACE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16</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6EEED19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佛手</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AEB663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13BC6C0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1300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3E87FBB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56</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01CF77E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秋葵</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0F3811D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5114A0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w:t>
            </w:r>
          </w:p>
        </w:tc>
      </w:tr>
      <w:tr w:rsidR="0083278C" w:rsidRPr="0083278C" w14:paraId="2EC74611"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708D531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17</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8B8C0A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光莴笋</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62C32B0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745637C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AA5D84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57</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7661A3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球生菜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309943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0186E33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w:t>
            </w:r>
          </w:p>
        </w:tc>
      </w:tr>
      <w:tr w:rsidR="0083278C" w:rsidRPr="0083278C" w14:paraId="684A80BD"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2DD7BD8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18</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88F216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海带片</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6021CF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A1E011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3C1D265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58</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45541CD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去皮甜玉米</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46E4148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36F4CC3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35000</w:t>
            </w:r>
          </w:p>
        </w:tc>
      </w:tr>
      <w:tr w:rsidR="0083278C" w:rsidRPr="0083278C" w14:paraId="65E6F6CC"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0D39C60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19</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C6FB01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海带丝</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63C28A1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39386F6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451643C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59</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02329A6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山药</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A5975D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0509D96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8000</w:t>
            </w:r>
          </w:p>
        </w:tc>
      </w:tr>
      <w:tr w:rsidR="0083278C" w:rsidRPr="0083278C" w14:paraId="21E726A7"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896E5E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FFE70B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海鲜菇</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F36CCE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45EE12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56EF7F7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CF9AED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生菜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51B5CAF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46395E6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r>
      <w:tr w:rsidR="0083278C" w:rsidRPr="0083278C" w14:paraId="568BDF3B"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BC2A5F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21</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565D1A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杭椒</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1E28636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E7A7D0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C1B2CC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61</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0991300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水发腊笋</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21EC215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AC79AD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r>
      <w:tr w:rsidR="0083278C" w:rsidRPr="0083278C" w14:paraId="0B645690"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4EFFAC0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22</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177815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荷兰豆</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0A945D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18E9FAA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1800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63421B4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62</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A1C821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酸豆角</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32B7F21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55CF43A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w:t>
            </w:r>
          </w:p>
        </w:tc>
      </w:tr>
      <w:tr w:rsidR="0083278C" w:rsidRPr="0083278C" w14:paraId="3ADC9073"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2359787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23</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A6EBF1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红椒</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45A519F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69E0E47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73A90EE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63</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7AEA3A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蒜苗</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41C99D7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6EAB40A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r>
      <w:tr w:rsidR="0083278C" w:rsidRPr="0083278C" w14:paraId="3861E86B"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A9E6BC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24</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6A98E57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红圆椒</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6A7E6F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7254584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8CCD2F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64</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54C57EA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铁棍山药</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3799C13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09612F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35000</w:t>
            </w:r>
          </w:p>
        </w:tc>
      </w:tr>
      <w:tr w:rsidR="0083278C" w:rsidRPr="0083278C" w14:paraId="12692459"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F1E192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25</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60B8B80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胡萝卜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979A95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3B62F1B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5DDF8AF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65</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3E1FF63"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color w:val="000000"/>
                <w:spacing w:val="0"/>
                <w:sz w:val="20"/>
                <w:szCs w:val="20"/>
              </w:rPr>
            </w:pPr>
            <w:r w:rsidRPr="0083278C">
              <w:rPr>
                <w:rFonts w:ascii="宋体" w:eastAsia="宋体" w:hAnsi="宋体" w:cs="宋体" w:hint="eastAsia"/>
                <w:color w:val="000000"/>
                <w:spacing w:val="0"/>
                <w:kern w:val="0"/>
                <w:sz w:val="20"/>
                <w:szCs w:val="20"/>
                <w:lang w:bidi="ar"/>
              </w:rPr>
              <w:t>土豆</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00F6FE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1B43C85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25000</w:t>
            </w:r>
          </w:p>
        </w:tc>
      </w:tr>
      <w:tr w:rsidR="0083278C" w:rsidRPr="0083278C" w14:paraId="7CB75702"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6A4180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26</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03B09D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虎皮椒</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3F4EDD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654690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7F4E264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66</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41F71D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西红柿</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55F55A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65655D4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8000</w:t>
            </w:r>
          </w:p>
        </w:tc>
      </w:tr>
      <w:tr w:rsidR="0083278C" w:rsidRPr="0083278C" w14:paraId="1EBAA96B"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2091E41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27</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7E8CDB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花菜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929445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1F2EB8E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5E78822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67</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5027201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西葫芦</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0807C69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D5B32D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4C3F5EA5"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7A0227A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28</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FB79A2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黄白菜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1A12FB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1FB07B1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506FD62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68</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D76D07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西兰花</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022791C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430FB27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4000</w:t>
            </w:r>
          </w:p>
        </w:tc>
      </w:tr>
      <w:tr w:rsidR="0083278C" w:rsidRPr="0083278C" w14:paraId="3AF9A44E"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61ECCB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29</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56A13E9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黄豆芽</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2EBB93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82E5FC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161E4B5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69</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233D097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鲜蚕豆仁</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7A20C2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1EB904C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12000</w:t>
            </w:r>
          </w:p>
        </w:tc>
      </w:tr>
      <w:tr w:rsidR="0083278C" w:rsidRPr="0083278C" w14:paraId="1247537A"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62125E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0B788B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黄瓜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6C0411F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73313F5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4358B38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70</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CEBBBF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鲜甜豆肉</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3A97245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5358D74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371613E1"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555A27E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31</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7EB934F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豇豆</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2329B9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A88977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12000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3526E03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71</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2F742B6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鲜香菇</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16B188E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33DCC24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w:t>
            </w:r>
          </w:p>
        </w:tc>
      </w:tr>
      <w:tr w:rsidR="0083278C" w:rsidRPr="0083278C" w14:paraId="5D068E01"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50582C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lastRenderedPageBreak/>
              <w:t>32</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F7685D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酱瓜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0F9BE3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802D21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F41B5B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72</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6E4D14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苋菜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733E23B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31EC9B1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w:t>
            </w:r>
          </w:p>
        </w:tc>
      </w:tr>
      <w:tr w:rsidR="0083278C" w:rsidRPr="0083278C" w14:paraId="1207386C"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5F82B59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33</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47D846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茭白肉</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4E4C2FE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BD60F9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3E205AC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73</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A46B4F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香菜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0598740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44A8927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4F164FF2"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A0C374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34</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01B0EFB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芥兰</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7BE9FCC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5A9427D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2500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0C8DB6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74</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349549F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香蒿</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5E43833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5F0E9FD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779B3EFC"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2605DF2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35</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A4E34F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金针菇</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35525C6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33B03E4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B52EA1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75</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06EC21B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小葱</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2BD658C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59178D7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28E836CA"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19CC363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36</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A47DE5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韭菜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4228FEE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39C7BB3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3E65D18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76</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324B3E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小番薯</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1216D98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11A2AD8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3500</w:t>
            </w:r>
          </w:p>
        </w:tc>
      </w:tr>
      <w:tr w:rsidR="0083278C" w:rsidRPr="0083278C" w14:paraId="116356EA"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F8AAAF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37</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5CCA4EF"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韭菜花</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6E0467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64FBC3F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99A46F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77</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1EA1DA0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杨兰花</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42355BD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1411FEA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15000</w:t>
            </w:r>
          </w:p>
        </w:tc>
      </w:tr>
      <w:tr w:rsidR="0083278C" w:rsidRPr="0083278C" w14:paraId="02214D46"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2B0A075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38</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3AC8F85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韭芽</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4AEAEF2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31E4853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6D6E8E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78</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1DB24EB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樱桃萝卜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5C82D06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21818D9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10000</w:t>
            </w:r>
          </w:p>
        </w:tc>
      </w:tr>
      <w:tr w:rsidR="0083278C" w:rsidRPr="0083278C" w14:paraId="7A9C541E"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529E162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39</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5C39D1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兰包菜</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C6E9FE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0AF90FE7"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FE3C02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79</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2F4E4FB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油麦菜</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6A55BD6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6501E03"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8000</w:t>
            </w:r>
          </w:p>
        </w:tc>
      </w:tr>
      <w:tr w:rsidR="0083278C" w:rsidRPr="0083278C" w14:paraId="3B1FA962"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5A540CFD"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40</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65833D1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芋艿肉</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76CCA7B9"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44B5FC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c>
          <w:tcPr>
            <w:tcW w:w="950" w:type="dxa"/>
            <w:tcBorders>
              <w:top w:val="single" w:sz="4" w:space="0" w:color="000000"/>
              <w:left w:val="single" w:sz="4" w:space="0" w:color="000000"/>
              <w:bottom w:val="single" w:sz="4" w:space="0" w:color="000000"/>
              <w:right w:val="single" w:sz="4" w:space="0" w:color="000000"/>
            </w:tcBorders>
            <w:noWrap/>
            <w:vAlign w:val="center"/>
          </w:tcPr>
          <w:p w14:paraId="7AA5A9E8"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407422F7"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426E36F8"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193FAEC0"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r>
      <w:tr w:rsidR="0083278C" w:rsidRPr="0083278C" w14:paraId="6AE4AFF0" w14:textId="77777777" w:rsidTr="0083278C">
        <w:trPr>
          <w:trHeight w:val="520"/>
        </w:trPr>
        <w:tc>
          <w:tcPr>
            <w:tcW w:w="8992" w:type="dxa"/>
            <w:gridSpan w:val="8"/>
            <w:tcBorders>
              <w:top w:val="single" w:sz="4" w:space="0" w:color="000000"/>
              <w:left w:val="single" w:sz="4" w:space="0" w:color="000000"/>
              <w:bottom w:val="single" w:sz="4" w:space="0" w:color="000000"/>
              <w:right w:val="single" w:sz="4" w:space="0" w:color="000000"/>
            </w:tcBorders>
            <w:noWrap/>
            <w:vAlign w:val="center"/>
            <w:hideMark/>
          </w:tcPr>
          <w:p w14:paraId="48B1DFD4"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b/>
                <w:bCs/>
                <w:color w:val="000000"/>
                <w:spacing w:val="0"/>
                <w:sz w:val="28"/>
                <w:szCs w:val="28"/>
              </w:rPr>
            </w:pPr>
            <w:r w:rsidRPr="0083278C">
              <w:rPr>
                <w:rFonts w:ascii="宋体" w:eastAsia="宋体" w:hAnsi="宋体" w:cs="宋体" w:hint="eastAsia"/>
                <w:b/>
                <w:bCs/>
                <w:color w:val="000000"/>
                <w:spacing w:val="0"/>
                <w:kern w:val="0"/>
                <w:sz w:val="28"/>
                <w:szCs w:val="28"/>
                <w:lang w:bidi="ar"/>
              </w:rPr>
              <w:t>二、面食类</w:t>
            </w:r>
          </w:p>
        </w:tc>
      </w:tr>
      <w:tr w:rsidR="0083278C" w:rsidRPr="0083278C" w14:paraId="2713A793"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23E87E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1</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13F1146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粗碱面</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22A922BE"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4DA68CA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20000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96E639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6AEE926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面疙瘩</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5D738CBA"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color w:val="000000"/>
                <w:spacing w:val="0"/>
                <w:sz w:val="20"/>
                <w:szCs w:val="20"/>
              </w:rPr>
            </w:pPr>
            <w:r w:rsidRPr="0083278C">
              <w:rPr>
                <w:rFonts w:ascii="宋体" w:eastAsia="宋体" w:hAnsi="宋体" w:cs="宋体"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34EA999B"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r>
      <w:tr w:rsidR="0083278C" w:rsidRPr="0083278C" w14:paraId="5DA6F927" w14:textId="77777777" w:rsidTr="0083278C">
        <w:trPr>
          <w:trHeight w:val="48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38108B3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2</w:t>
            </w:r>
          </w:p>
        </w:tc>
        <w:tc>
          <w:tcPr>
            <w:tcW w:w="1382" w:type="dxa"/>
            <w:tcBorders>
              <w:top w:val="single" w:sz="4" w:space="0" w:color="000000"/>
              <w:left w:val="single" w:sz="4" w:space="0" w:color="000000"/>
              <w:bottom w:val="single" w:sz="4" w:space="0" w:color="000000"/>
              <w:right w:val="single" w:sz="4" w:space="0" w:color="000000"/>
            </w:tcBorders>
            <w:vAlign w:val="center"/>
            <w:hideMark/>
          </w:tcPr>
          <w:p w14:paraId="6DB8BA0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细碱面（拌面）</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62C4A515"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CFE060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5000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283AD806"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47E139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年糕</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23C2E858"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color w:val="000000"/>
                <w:spacing w:val="0"/>
                <w:sz w:val="20"/>
                <w:szCs w:val="20"/>
              </w:rPr>
            </w:pPr>
            <w:r w:rsidRPr="0083278C">
              <w:rPr>
                <w:rFonts w:ascii="宋体" w:eastAsia="宋体" w:hAnsi="宋体" w:cs="宋体"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075832F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6000</w:t>
            </w:r>
          </w:p>
        </w:tc>
      </w:tr>
      <w:tr w:rsidR="0083278C" w:rsidRPr="0083278C" w14:paraId="2ACBF715"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9B1307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3</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D9C791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大馄饨皮</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06DEC5AC"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B52083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4000</w:t>
            </w:r>
          </w:p>
        </w:tc>
        <w:tc>
          <w:tcPr>
            <w:tcW w:w="950" w:type="dxa"/>
            <w:tcBorders>
              <w:top w:val="single" w:sz="4" w:space="0" w:color="000000"/>
              <w:left w:val="single" w:sz="4" w:space="0" w:color="000000"/>
              <w:bottom w:val="single" w:sz="4" w:space="0" w:color="000000"/>
              <w:right w:val="single" w:sz="4" w:space="0" w:color="000000"/>
            </w:tcBorders>
            <w:noWrap/>
            <w:vAlign w:val="center"/>
            <w:hideMark/>
          </w:tcPr>
          <w:p w14:paraId="0510F5D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7</w:t>
            </w:r>
          </w:p>
        </w:tc>
        <w:tc>
          <w:tcPr>
            <w:tcW w:w="1584" w:type="dxa"/>
            <w:tcBorders>
              <w:top w:val="single" w:sz="4" w:space="0" w:color="000000"/>
              <w:left w:val="single" w:sz="4" w:space="0" w:color="000000"/>
              <w:bottom w:val="single" w:sz="4" w:space="0" w:color="000000"/>
              <w:right w:val="single" w:sz="4" w:space="0" w:color="000000"/>
            </w:tcBorders>
            <w:noWrap/>
            <w:vAlign w:val="center"/>
            <w:hideMark/>
          </w:tcPr>
          <w:p w14:paraId="76B37811"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水饺皮</w:t>
            </w:r>
          </w:p>
        </w:tc>
        <w:tc>
          <w:tcPr>
            <w:tcW w:w="1033" w:type="dxa"/>
            <w:tcBorders>
              <w:top w:val="single" w:sz="4" w:space="0" w:color="000000"/>
              <w:left w:val="single" w:sz="4" w:space="0" w:color="000000"/>
              <w:bottom w:val="single" w:sz="4" w:space="0" w:color="000000"/>
              <w:right w:val="single" w:sz="4" w:space="0" w:color="000000"/>
            </w:tcBorders>
            <w:noWrap/>
            <w:vAlign w:val="center"/>
            <w:hideMark/>
          </w:tcPr>
          <w:p w14:paraId="5E120AE7" w14:textId="77777777" w:rsidR="0083278C" w:rsidRPr="0083278C" w:rsidRDefault="0083278C" w:rsidP="0083278C">
            <w:pPr>
              <w:widowControl/>
              <w:spacing w:line="240" w:lineRule="auto"/>
              <w:ind w:firstLineChars="0" w:firstLine="0"/>
              <w:jc w:val="center"/>
              <w:textAlignment w:val="center"/>
              <w:rPr>
                <w:rFonts w:ascii="宋体" w:eastAsia="宋体" w:hAnsi="宋体" w:cs="宋体" w:hint="eastAsia"/>
                <w:color w:val="000000"/>
                <w:spacing w:val="0"/>
                <w:sz w:val="20"/>
                <w:szCs w:val="20"/>
              </w:rPr>
            </w:pPr>
            <w:r w:rsidRPr="0083278C">
              <w:rPr>
                <w:rFonts w:ascii="宋体" w:eastAsia="宋体" w:hAnsi="宋体" w:cs="宋体" w:hint="eastAsia"/>
                <w:color w:val="000000"/>
                <w:spacing w:val="0"/>
                <w:kern w:val="0"/>
                <w:sz w:val="20"/>
                <w:szCs w:val="20"/>
                <w:lang w:bidi="ar"/>
              </w:rPr>
              <w:t>斤</w:t>
            </w:r>
          </w:p>
        </w:tc>
        <w:tc>
          <w:tcPr>
            <w:tcW w:w="1200" w:type="dxa"/>
            <w:tcBorders>
              <w:top w:val="single" w:sz="4" w:space="0" w:color="000000"/>
              <w:left w:val="single" w:sz="4" w:space="0" w:color="000000"/>
              <w:bottom w:val="single" w:sz="4" w:space="0" w:color="000000"/>
              <w:right w:val="single" w:sz="4" w:space="0" w:color="000000"/>
            </w:tcBorders>
            <w:noWrap/>
            <w:vAlign w:val="center"/>
            <w:hideMark/>
          </w:tcPr>
          <w:p w14:paraId="75391AF4"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8000</w:t>
            </w:r>
          </w:p>
        </w:tc>
      </w:tr>
      <w:tr w:rsidR="0083278C" w:rsidRPr="0083278C" w14:paraId="37CADD69" w14:textId="77777777" w:rsidTr="0083278C">
        <w:trPr>
          <w:trHeight w:val="360"/>
        </w:trPr>
        <w:tc>
          <w:tcPr>
            <w:tcW w:w="960" w:type="dxa"/>
            <w:tcBorders>
              <w:top w:val="single" w:sz="4" w:space="0" w:color="000000"/>
              <w:left w:val="single" w:sz="4" w:space="0" w:color="000000"/>
              <w:bottom w:val="single" w:sz="4" w:space="0" w:color="000000"/>
              <w:right w:val="single" w:sz="4" w:space="0" w:color="000000"/>
            </w:tcBorders>
            <w:noWrap/>
            <w:vAlign w:val="center"/>
            <w:hideMark/>
          </w:tcPr>
          <w:p w14:paraId="6DD29E98"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4</w:t>
            </w:r>
          </w:p>
        </w:tc>
        <w:tc>
          <w:tcPr>
            <w:tcW w:w="1382" w:type="dxa"/>
            <w:tcBorders>
              <w:top w:val="single" w:sz="4" w:space="0" w:color="000000"/>
              <w:left w:val="single" w:sz="4" w:space="0" w:color="000000"/>
              <w:bottom w:val="single" w:sz="4" w:space="0" w:color="000000"/>
              <w:right w:val="single" w:sz="4" w:space="0" w:color="000000"/>
            </w:tcBorders>
            <w:noWrap/>
            <w:vAlign w:val="center"/>
            <w:hideMark/>
          </w:tcPr>
          <w:p w14:paraId="441B0F60"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小馄饨皮</w:t>
            </w:r>
          </w:p>
        </w:tc>
        <w:tc>
          <w:tcPr>
            <w:tcW w:w="733" w:type="dxa"/>
            <w:tcBorders>
              <w:top w:val="single" w:sz="4" w:space="0" w:color="000000"/>
              <w:left w:val="single" w:sz="4" w:space="0" w:color="000000"/>
              <w:bottom w:val="single" w:sz="4" w:space="0" w:color="000000"/>
              <w:right w:val="single" w:sz="4" w:space="0" w:color="000000"/>
            </w:tcBorders>
            <w:noWrap/>
            <w:vAlign w:val="center"/>
            <w:hideMark/>
          </w:tcPr>
          <w:p w14:paraId="5D29ADEA"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hint="eastAsia"/>
                <w:color w:val="000000"/>
                <w:spacing w:val="0"/>
                <w:kern w:val="0"/>
                <w:sz w:val="20"/>
                <w:szCs w:val="20"/>
                <w:lang w:bidi="ar"/>
              </w:rPr>
              <w:t>斤</w:t>
            </w:r>
          </w:p>
        </w:tc>
        <w:tc>
          <w:tcPr>
            <w:tcW w:w="1150" w:type="dxa"/>
            <w:tcBorders>
              <w:top w:val="single" w:sz="4" w:space="0" w:color="000000"/>
              <w:left w:val="single" w:sz="4" w:space="0" w:color="000000"/>
              <w:bottom w:val="single" w:sz="4" w:space="0" w:color="000000"/>
              <w:right w:val="single" w:sz="4" w:space="0" w:color="000000"/>
            </w:tcBorders>
            <w:noWrap/>
            <w:vAlign w:val="center"/>
            <w:hideMark/>
          </w:tcPr>
          <w:p w14:paraId="2301D442" w14:textId="77777777" w:rsidR="0083278C" w:rsidRPr="0083278C" w:rsidRDefault="0083278C" w:rsidP="0083278C">
            <w:pPr>
              <w:widowControl/>
              <w:spacing w:line="240" w:lineRule="auto"/>
              <w:ind w:firstLineChars="0" w:firstLine="0"/>
              <w:jc w:val="center"/>
              <w:textAlignment w:val="center"/>
              <w:rPr>
                <w:rFonts w:ascii="Arial" w:eastAsia="宋体" w:hAnsi="Arial" w:cs="Arial"/>
                <w:color w:val="000000"/>
                <w:spacing w:val="0"/>
                <w:sz w:val="20"/>
                <w:szCs w:val="20"/>
              </w:rPr>
            </w:pPr>
            <w:r w:rsidRPr="0083278C">
              <w:rPr>
                <w:rFonts w:ascii="Arial" w:eastAsia="宋体" w:hAnsi="Arial" w:cs="Arial"/>
                <w:color w:val="000000"/>
                <w:spacing w:val="0"/>
                <w:kern w:val="0"/>
                <w:sz w:val="20"/>
                <w:szCs w:val="20"/>
                <w:lang w:bidi="ar"/>
              </w:rPr>
              <w:t>9000</w:t>
            </w:r>
          </w:p>
        </w:tc>
        <w:tc>
          <w:tcPr>
            <w:tcW w:w="950" w:type="dxa"/>
            <w:tcBorders>
              <w:top w:val="single" w:sz="4" w:space="0" w:color="000000"/>
              <w:left w:val="single" w:sz="4" w:space="0" w:color="000000"/>
              <w:bottom w:val="single" w:sz="4" w:space="0" w:color="000000"/>
              <w:right w:val="single" w:sz="4" w:space="0" w:color="000000"/>
            </w:tcBorders>
            <w:noWrap/>
            <w:vAlign w:val="center"/>
          </w:tcPr>
          <w:p w14:paraId="1838B12F"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c>
          <w:tcPr>
            <w:tcW w:w="1584" w:type="dxa"/>
            <w:tcBorders>
              <w:top w:val="single" w:sz="4" w:space="0" w:color="000000"/>
              <w:left w:val="single" w:sz="4" w:space="0" w:color="000000"/>
              <w:bottom w:val="single" w:sz="4" w:space="0" w:color="000000"/>
              <w:right w:val="single" w:sz="4" w:space="0" w:color="000000"/>
            </w:tcBorders>
            <w:noWrap/>
            <w:vAlign w:val="center"/>
          </w:tcPr>
          <w:p w14:paraId="51F21D4F"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c>
          <w:tcPr>
            <w:tcW w:w="1033" w:type="dxa"/>
            <w:tcBorders>
              <w:top w:val="single" w:sz="4" w:space="0" w:color="000000"/>
              <w:left w:val="single" w:sz="4" w:space="0" w:color="000000"/>
              <w:bottom w:val="single" w:sz="4" w:space="0" w:color="000000"/>
              <w:right w:val="single" w:sz="4" w:space="0" w:color="000000"/>
            </w:tcBorders>
            <w:noWrap/>
            <w:vAlign w:val="center"/>
          </w:tcPr>
          <w:p w14:paraId="505B333E"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c>
          <w:tcPr>
            <w:tcW w:w="1200" w:type="dxa"/>
            <w:tcBorders>
              <w:top w:val="single" w:sz="4" w:space="0" w:color="000000"/>
              <w:left w:val="single" w:sz="4" w:space="0" w:color="000000"/>
              <w:bottom w:val="single" w:sz="4" w:space="0" w:color="000000"/>
              <w:right w:val="single" w:sz="4" w:space="0" w:color="000000"/>
            </w:tcBorders>
            <w:noWrap/>
            <w:vAlign w:val="center"/>
          </w:tcPr>
          <w:p w14:paraId="55C9BFAB" w14:textId="77777777" w:rsidR="0083278C" w:rsidRPr="0083278C" w:rsidRDefault="0083278C" w:rsidP="0083278C">
            <w:pPr>
              <w:spacing w:line="240" w:lineRule="auto"/>
              <w:ind w:firstLineChars="0" w:firstLine="0"/>
              <w:jc w:val="center"/>
              <w:rPr>
                <w:rFonts w:ascii="Arial" w:eastAsia="宋体" w:hAnsi="Arial" w:cs="Arial"/>
                <w:color w:val="000000"/>
                <w:spacing w:val="0"/>
                <w:sz w:val="20"/>
                <w:szCs w:val="20"/>
              </w:rPr>
            </w:pPr>
          </w:p>
        </w:tc>
      </w:tr>
    </w:tbl>
    <w:p w14:paraId="7C9CDA42" w14:textId="77777777" w:rsidR="0083278C" w:rsidRPr="0083278C" w:rsidRDefault="0083278C" w:rsidP="0083278C">
      <w:pPr>
        <w:tabs>
          <w:tab w:val="left" w:pos="409"/>
        </w:tabs>
        <w:snapToGrid w:val="0"/>
        <w:spacing w:line="360" w:lineRule="auto"/>
        <w:ind w:firstLine="420"/>
        <w:rPr>
          <w:rFonts w:ascii="Arial" w:eastAsia="等线" w:hAnsi="Arial"/>
          <w:spacing w:val="0"/>
          <w:sz w:val="21"/>
          <w:szCs w:val="32"/>
        </w:rPr>
      </w:pPr>
    </w:p>
    <w:p w14:paraId="286E235E" w14:textId="77777777" w:rsidR="0083278C" w:rsidRPr="0083278C" w:rsidRDefault="0083278C" w:rsidP="0083278C">
      <w:pPr>
        <w:spacing w:line="360" w:lineRule="auto"/>
        <w:ind w:firstLine="422"/>
        <w:rPr>
          <w:rFonts w:ascii="宋体" w:eastAsia="宋体" w:hAnsi="宋体" w:hint="eastAsia"/>
          <w:b/>
          <w:spacing w:val="0"/>
          <w:sz w:val="21"/>
          <w:szCs w:val="21"/>
        </w:rPr>
      </w:pPr>
      <w:r w:rsidRPr="0083278C">
        <w:rPr>
          <w:rFonts w:ascii="宋体" w:eastAsia="宋体" w:hAnsi="宋体" w:hint="eastAsia"/>
          <w:b/>
          <w:spacing w:val="0"/>
          <w:sz w:val="21"/>
          <w:szCs w:val="21"/>
        </w:rPr>
        <w:t>三、商务要求</w:t>
      </w:r>
    </w:p>
    <w:p w14:paraId="244F9DB3"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hint="eastAsia"/>
          <w:spacing w:val="0"/>
          <w:sz w:val="21"/>
          <w:szCs w:val="21"/>
          <w:lang w:val="en-GB"/>
        </w:rPr>
        <w:t>（一）报价规则</w:t>
      </w:r>
    </w:p>
    <w:p w14:paraId="1D61999F"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hint="eastAsia"/>
          <w:spacing w:val="0"/>
          <w:sz w:val="21"/>
          <w:szCs w:val="21"/>
        </w:rPr>
        <w:t>▲</w:t>
      </w:r>
      <w:r w:rsidRPr="0083278C">
        <w:rPr>
          <w:rFonts w:eastAsia="宋体"/>
          <w:spacing w:val="0"/>
          <w:sz w:val="21"/>
          <w:szCs w:val="21"/>
          <w:lang w:val="en-GB"/>
        </w:rPr>
        <w:t>1</w:t>
      </w:r>
      <w:r w:rsidRPr="0083278C">
        <w:rPr>
          <w:rFonts w:eastAsia="宋体"/>
          <w:spacing w:val="0"/>
          <w:sz w:val="21"/>
          <w:szCs w:val="21"/>
        </w:rPr>
        <w:t>.</w:t>
      </w:r>
      <w:r w:rsidRPr="0083278C">
        <w:rPr>
          <w:rFonts w:eastAsia="宋体" w:hint="eastAsia"/>
          <w:spacing w:val="0"/>
          <w:sz w:val="21"/>
          <w:szCs w:val="21"/>
        </w:rPr>
        <w:t>食堂蔬菜</w:t>
      </w:r>
      <w:r w:rsidRPr="0083278C">
        <w:rPr>
          <w:rFonts w:eastAsia="宋体" w:hint="eastAsia"/>
          <w:spacing w:val="0"/>
          <w:sz w:val="21"/>
          <w:szCs w:val="21"/>
          <w:lang w:val="en-GB"/>
        </w:rPr>
        <w:t>投标价：</w:t>
      </w:r>
    </w:p>
    <w:p w14:paraId="444F2814" w14:textId="77777777" w:rsidR="0083278C" w:rsidRPr="0083278C" w:rsidRDefault="0083278C" w:rsidP="0083278C">
      <w:pPr>
        <w:spacing w:line="360" w:lineRule="auto"/>
        <w:ind w:firstLine="420"/>
        <w:rPr>
          <w:rFonts w:eastAsia="宋体"/>
          <w:spacing w:val="0"/>
          <w:sz w:val="21"/>
          <w:szCs w:val="21"/>
        </w:rPr>
      </w:pPr>
      <w:r w:rsidRPr="0083278C">
        <w:rPr>
          <w:rFonts w:eastAsia="宋体"/>
          <w:spacing w:val="0"/>
          <w:sz w:val="21"/>
          <w:szCs w:val="21"/>
        </w:rPr>
        <w:t>1.1</w:t>
      </w:r>
      <w:r w:rsidRPr="0083278C">
        <w:rPr>
          <w:rFonts w:eastAsia="宋体" w:hint="eastAsia"/>
          <w:spacing w:val="0"/>
          <w:sz w:val="21"/>
          <w:szCs w:val="21"/>
        </w:rPr>
        <w:t>杭州市菜篮子零售价格网（</w:t>
      </w:r>
      <w:hyperlink r:id="rId8" w:history="1">
        <w:r w:rsidRPr="0083278C">
          <w:rPr>
            <w:rFonts w:eastAsia="宋体"/>
            <w:color w:val="0000FF"/>
            <w:spacing w:val="0"/>
            <w:sz w:val="21"/>
            <w:szCs w:val="21"/>
            <w:u w:val="single"/>
          </w:rPr>
          <w:t>http://jcyj.drc.hangzhou.gov.cn/</w:t>
        </w:r>
      </w:hyperlink>
      <w:r w:rsidRPr="0083278C">
        <w:rPr>
          <w:rFonts w:eastAsia="宋体" w:hint="eastAsia"/>
          <w:spacing w:val="0"/>
          <w:sz w:val="21"/>
          <w:szCs w:val="21"/>
        </w:rPr>
        <w:t>）上有的品种，以杭州市菜篮子零售价格网价格为基准价，统一报折扣。所有采购品种的折扣必须一致，实际采</w:t>
      </w:r>
      <w:r w:rsidRPr="0083278C">
        <w:rPr>
          <w:rFonts w:eastAsia="宋体" w:hint="eastAsia"/>
          <w:spacing w:val="0"/>
          <w:sz w:val="21"/>
          <w:szCs w:val="21"/>
          <w:lang w:val="en-GB"/>
        </w:rPr>
        <w:t>购价格＝基准价×折扣。</w:t>
      </w:r>
      <w:r w:rsidRPr="0083278C">
        <w:rPr>
          <w:rFonts w:eastAsia="宋体"/>
          <w:spacing w:val="0"/>
          <w:sz w:val="21"/>
          <w:szCs w:val="21"/>
        </w:rPr>
        <w:t xml:space="preserve"> </w:t>
      </w:r>
    </w:p>
    <w:p w14:paraId="2BC14D66"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spacing w:val="0"/>
          <w:sz w:val="21"/>
          <w:szCs w:val="21"/>
        </w:rPr>
        <w:t xml:space="preserve"> 1.2</w:t>
      </w:r>
      <w:r w:rsidRPr="0083278C">
        <w:rPr>
          <w:rFonts w:eastAsia="宋体" w:hint="eastAsia"/>
          <w:spacing w:val="0"/>
          <w:sz w:val="21"/>
          <w:szCs w:val="21"/>
        </w:rPr>
        <w:t>杭州市菜篮子零售价格网上没有的品种以</w:t>
      </w:r>
      <w:r w:rsidRPr="0083278C">
        <w:rPr>
          <w:rFonts w:eastAsia="宋体" w:hint="eastAsia"/>
          <w:color w:val="0000FF"/>
          <w:spacing w:val="0"/>
          <w:sz w:val="21"/>
          <w:szCs w:val="21"/>
        </w:rPr>
        <w:t>杨家村农贸市场</w:t>
      </w:r>
      <w:r w:rsidRPr="0083278C">
        <w:rPr>
          <w:rFonts w:eastAsia="宋体" w:hint="eastAsia"/>
          <w:spacing w:val="0"/>
          <w:sz w:val="21"/>
          <w:szCs w:val="21"/>
        </w:rPr>
        <w:t>的零售价作为基准价，统一报折扣。所有采购品种的折扣必须一致，实际采</w:t>
      </w:r>
      <w:r w:rsidRPr="0083278C">
        <w:rPr>
          <w:rFonts w:eastAsia="宋体" w:hint="eastAsia"/>
          <w:spacing w:val="0"/>
          <w:sz w:val="21"/>
          <w:szCs w:val="21"/>
          <w:lang w:val="en-GB"/>
        </w:rPr>
        <w:t>购价格＝基准价×折扣。</w:t>
      </w:r>
      <w:r w:rsidRPr="0083278C">
        <w:rPr>
          <w:rFonts w:eastAsia="宋体"/>
          <w:spacing w:val="0"/>
          <w:sz w:val="21"/>
          <w:szCs w:val="21"/>
        </w:rPr>
        <w:t xml:space="preserve"> </w:t>
      </w:r>
    </w:p>
    <w:p w14:paraId="31C31C7F"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hint="eastAsia"/>
          <w:spacing w:val="0"/>
          <w:sz w:val="21"/>
          <w:szCs w:val="21"/>
        </w:rPr>
        <w:lastRenderedPageBreak/>
        <w:t>▲</w:t>
      </w:r>
      <w:r w:rsidRPr="0083278C">
        <w:rPr>
          <w:rFonts w:eastAsia="宋体"/>
          <w:spacing w:val="0"/>
          <w:sz w:val="21"/>
          <w:szCs w:val="21"/>
        </w:rPr>
        <w:t>2.</w:t>
      </w:r>
      <w:r w:rsidRPr="0083278C">
        <w:rPr>
          <w:rFonts w:eastAsia="宋体" w:hint="eastAsia"/>
          <w:spacing w:val="0"/>
          <w:sz w:val="21"/>
          <w:szCs w:val="21"/>
        </w:rPr>
        <w:t>食堂生面食</w:t>
      </w:r>
      <w:r w:rsidRPr="0083278C">
        <w:rPr>
          <w:rFonts w:eastAsia="宋体" w:hint="eastAsia"/>
          <w:spacing w:val="0"/>
          <w:sz w:val="21"/>
          <w:szCs w:val="21"/>
          <w:lang w:val="en-GB"/>
        </w:rPr>
        <w:t>投标价为：</w:t>
      </w:r>
      <w:r w:rsidRPr="0083278C">
        <w:rPr>
          <w:rFonts w:eastAsia="宋体" w:hint="eastAsia"/>
          <w:spacing w:val="0"/>
          <w:sz w:val="21"/>
          <w:szCs w:val="21"/>
        </w:rPr>
        <w:t>以</w:t>
      </w:r>
      <w:r w:rsidRPr="0083278C">
        <w:rPr>
          <w:rFonts w:eastAsia="宋体" w:hint="eastAsia"/>
          <w:color w:val="0000FF"/>
          <w:spacing w:val="0"/>
          <w:sz w:val="21"/>
          <w:szCs w:val="21"/>
        </w:rPr>
        <w:t>杨家村农贸市场</w:t>
      </w:r>
      <w:r w:rsidRPr="0083278C">
        <w:rPr>
          <w:rFonts w:eastAsia="宋体" w:hint="eastAsia"/>
          <w:spacing w:val="0"/>
          <w:sz w:val="21"/>
          <w:szCs w:val="21"/>
        </w:rPr>
        <w:t>的零售价作为基准价，统一报折扣。所有采购品种的折扣必须一致，实际采</w:t>
      </w:r>
      <w:r w:rsidRPr="0083278C">
        <w:rPr>
          <w:rFonts w:eastAsia="宋体" w:hint="eastAsia"/>
          <w:spacing w:val="0"/>
          <w:sz w:val="21"/>
          <w:szCs w:val="21"/>
          <w:lang w:val="en-GB"/>
        </w:rPr>
        <w:t>购价格＝基准价×折扣。</w:t>
      </w:r>
    </w:p>
    <w:p w14:paraId="2528F0D5"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hint="eastAsia"/>
          <w:spacing w:val="0"/>
          <w:sz w:val="21"/>
          <w:szCs w:val="21"/>
          <w:lang w:val="en-GB"/>
        </w:rPr>
        <w:t>举例说明：</w:t>
      </w:r>
    </w:p>
    <w:p w14:paraId="2EABD3CD"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hint="eastAsia"/>
          <w:spacing w:val="0"/>
          <w:sz w:val="21"/>
          <w:szCs w:val="21"/>
          <w:lang w:val="en-GB"/>
        </w:rPr>
        <w:t>如：投标折扣为</w:t>
      </w:r>
      <w:r w:rsidRPr="0083278C">
        <w:rPr>
          <w:rFonts w:eastAsia="宋体"/>
          <w:spacing w:val="0"/>
          <w:sz w:val="21"/>
          <w:szCs w:val="21"/>
          <w:lang w:val="en-GB"/>
        </w:rPr>
        <w:t>75%</w:t>
      </w:r>
      <w:r w:rsidRPr="0083278C">
        <w:rPr>
          <w:rFonts w:eastAsia="宋体" w:hint="eastAsia"/>
          <w:spacing w:val="0"/>
          <w:sz w:val="21"/>
          <w:szCs w:val="21"/>
          <w:lang w:val="en-GB"/>
        </w:rPr>
        <w:t>，青菜的当日基准价为</w:t>
      </w:r>
      <w:r w:rsidRPr="0083278C">
        <w:rPr>
          <w:rFonts w:eastAsia="宋体"/>
          <w:spacing w:val="0"/>
          <w:sz w:val="21"/>
          <w:szCs w:val="21"/>
          <w:lang w:val="en-GB"/>
        </w:rPr>
        <w:t>2</w:t>
      </w:r>
      <w:r w:rsidRPr="0083278C">
        <w:rPr>
          <w:rFonts w:eastAsia="宋体" w:hint="eastAsia"/>
          <w:spacing w:val="0"/>
          <w:sz w:val="21"/>
          <w:szCs w:val="21"/>
          <w:lang w:val="en-GB"/>
        </w:rPr>
        <w:t>元</w:t>
      </w:r>
      <w:r w:rsidRPr="0083278C">
        <w:rPr>
          <w:rFonts w:eastAsia="宋体"/>
          <w:spacing w:val="0"/>
          <w:sz w:val="21"/>
          <w:szCs w:val="21"/>
          <w:lang w:val="en-GB"/>
        </w:rPr>
        <w:t>/</w:t>
      </w:r>
      <w:r w:rsidRPr="0083278C">
        <w:rPr>
          <w:rFonts w:eastAsia="宋体" w:hint="eastAsia"/>
          <w:spacing w:val="0"/>
          <w:sz w:val="21"/>
          <w:szCs w:val="21"/>
          <w:lang w:val="en-GB"/>
        </w:rPr>
        <w:t>斤</w:t>
      </w:r>
    </w:p>
    <w:p w14:paraId="10E930B3" w14:textId="77777777" w:rsidR="0083278C" w:rsidRPr="0083278C" w:rsidRDefault="0083278C" w:rsidP="0083278C">
      <w:pPr>
        <w:spacing w:line="360" w:lineRule="auto"/>
        <w:ind w:firstLine="420"/>
        <w:rPr>
          <w:rFonts w:eastAsia="宋体"/>
          <w:spacing w:val="0"/>
          <w:sz w:val="21"/>
          <w:szCs w:val="21"/>
          <w:lang w:val="en-GB"/>
        </w:rPr>
      </w:pPr>
      <w:r w:rsidRPr="0083278C">
        <w:rPr>
          <w:rFonts w:eastAsia="宋体" w:hint="eastAsia"/>
          <w:spacing w:val="0"/>
          <w:sz w:val="21"/>
          <w:szCs w:val="21"/>
          <w:lang w:val="en-GB"/>
        </w:rPr>
        <w:t>则：青菜的结算价</w:t>
      </w:r>
      <w:r w:rsidRPr="0083278C">
        <w:rPr>
          <w:rFonts w:eastAsia="宋体"/>
          <w:spacing w:val="0"/>
          <w:sz w:val="21"/>
          <w:szCs w:val="21"/>
          <w:lang w:val="en-GB"/>
        </w:rPr>
        <w:t>=2</w:t>
      </w:r>
      <w:r w:rsidRPr="0083278C">
        <w:rPr>
          <w:rFonts w:eastAsia="宋体" w:hint="eastAsia"/>
          <w:spacing w:val="0"/>
          <w:sz w:val="21"/>
          <w:szCs w:val="21"/>
          <w:lang w:val="en-GB"/>
        </w:rPr>
        <w:t>元</w:t>
      </w:r>
      <w:r w:rsidRPr="0083278C">
        <w:rPr>
          <w:rFonts w:eastAsia="宋体"/>
          <w:spacing w:val="0"/>
          <w:sz w:val="21"/>
          <w:szCs w:val="21"/>
          <w:lang w:val="en-GB"/>
        </w:rPr>
        <w:t>/</w:t>
      </w:r>
      <w:r w:rsidRPr="0083278C">
        <w:rPr>
          <w:rFonts w:eastAsia="宋体" w:hint="eastAsia"/>
          <w:spacing w:val="0"/>
          <w:sz w:val="21"/>
          <w:szCs w:val="21"/>
          <w:lang w:val="en-GB"/>
        </w:rPr>
        <w:t>斤×</w:t>
      </w:r>
      <w:r w:rsidRPr="0083278C">
        <w:rPr>
          <w:rFonts w:eastAsia="宋体"/>
          <w:spacing w:val="0"/>
          <w:sz w:val="21"/>
          <w:szCs w:val="21"/>
          <w:lang w:val="en-GB"/>
        </w:rPr>
        <w:t>75%=1.5</w:t>
      </w:r>
      <w:r w:rsidRPr="0083278C">
        <w:rPr>
          <w:rFonts w:eastAsia="宋体" w:hint="eastAsia"/>
          <w:spacing w:val="0"/>
          <w:sz w:val="21"/>
          <w:szCs w:val="21"/>
          <w:lang w:val="en-GB"/>
        </w:rPr>
        <w:t>元</w:t>
      </w:r>
      <w:r w:rsidRPr="0083278C">
        <w:rPr>
          <w:rFonts w:eastAsia="宋体"/>
          <w:spacing w:val="0"/>
          <w:sz w:val="21"/>
          <w:szCs w:val="21"/>
          <w:lang w:val="en-GB"/>
        </w:rPr>
        <w:t>/</w:t>
      </w:r>
      <w:r w:rsidRPr="0083278C">
        <w:rPr>
          <w:rFonts w:eastAsia="宋体" w:hint="eastAsia"/>
          <w:spacing w:val="0"/>
          <w:sz w:val="21"/>
          <w:szCs w:val="21"/>
          <w:lang w:val="en-GB"/>
        </w:rPr>
        <w:t>斤</w:t>
      </w:r>
    </w:p>
    <w:p w14:paraId="5CFDF29B" w14:textId="77777777" w:rsidR="0083278C" w:rsidRPr="0083278C" w:rsidRDefault="0083278C" w:rsidP="0083278C">
      <w:pPr>
        <w:numPr>
          <w:ilvl w:val="0"/>
          <w:numId w:val="3"/>
        </w:numPr>
        <w:spacing w:line="360" w:lineRule="auto"/>
        <w:ind w:firstLineChars="0"/>
        <w:rPr>
          <w:rFonts w:eastAsia="宋体"/>
          <w:spacing w:val="0"/>
          <w:sz w:val="21"/>
          <w:szCs w:val="21"/>
          <w:lang w:val="en-GB"/>
        </w:rPr>
      </w:pPr>
      <w:r w:rsidRPr="0083278C">
        <w:rPr>
          <w:rFonts w:eastAsia="宋体" w:hint="eastAsia"/>
          <w:spacing w:val="0"/>
          <w:sz w:val="21"/>
          <w:szCs w:val="21"/>
          <w:lang w:val="en-GB"/>
        </w:rPr>
        <w:t>履约保证金：</w:t>
      </w:r>
    </w:p>
    <w:p w14:paraId="15510B43" w14:textId="77777777" w:rsidR="0083278C" w:rsidRPr="0083278C" w:rsidRDefault="0083278C" w:rsidP="0083278C">
      <w:pPr>
        <w:spacing w:line="360" w:lineRule="auto"/>
        <w:ind w:left="240" w:firstLineChars="100" w:firstLine="210"/>
        <w:rPr>
          <w:rFonts w:ascii="宋体" w:eastAsia="宋体" w:hAnsi="宋体" w:hint="eastAsia"/>
          <w:spacing w:val="0"/>
          <w:sz w:val="21"/>
          <w:szCs w:val="21"/>
        </w:rPr>
      </w:pPr>
      <w:r w:rsidRPr="0083278C">
        <w:rPr>
          <w:rFonts w:ascii="宋体" w:eastAsia="宋体" w:hAnsi="宋体" w:hint="eastAsia"/>
          <w:spacing w:val="0"/>
          <w:sz w:val="21"/>
          <w:szCs w:val="21"/>
        </w:rPr>
        <w:t>1.合同签定后10个工作日内，中标人应向招标人缴纳人民币40000元作为履约保证金。合同期内无违规情况，在合同期满后一次性无息退还。</w:t>
      </w:r>
    </w:p>
    <w:p w14:paraId="1C8A8994" w14:textId="42DC3029" w:rsidR="0083278C" w:rsidRPr="0083278C" w:rsidRDefault="0083278C" w:rsidP="00290836">
      <w:pPr>
        <w:spacing w:line="360" w:lineRule="auto"/>
        <w:ind w:firstLine="420"/>
        <w:rPr>
          <w:rFonts w:ascii="等线 Light" w:eastAsia="等线 Light" w:hAnsi="等线 Light" w:hint="eastAsia"/>
          <w:spacing w:val="0"/>
          <w:sz w:val="21"/>
          <w:szCs w:val="21"/>
        </w:rPr>
      </w:pPr>
      <w:r w:rsidRPr="0083278C">
        <w:rPr>
          <w:rFonts w:ascii="宋体" w:eastAsia="宋体" w:hAnsi="宋体" w:cs="宋体" w:hint="eastAsia"/>
          <w:spacing w:val="0"/>
          <w:sz w:val="21"/>
          <w:szCs w:val="21"/>
        </w:rPr>
        <w:t>2.采购人每季度对中标人进行考评，考评细则：考评分≥80分为合格。考评分60-70分，扣除履约保证金20%；考评分＜60分，扣除履约保证金50%。</w:t>
      </w:r>
    </w:p>
    <w:p w14:paraId="09CCB5D5" w14:textId="77777777" w:rsidR="0083278C" w:rsidRPr="0083278C" w:rsidRDefault="0083278C" w:rsidP="0083278C">
      <w:pPr>
        <w:spacing w:line="360" w:lineRule="auto"/>
        <w:ind w:firstLine="422"/>
        <w:rPr>
          <w:rFonts w:ascii="宋体" w:eastAsia="宋体" w:hAnsi="宋体" w:hint="eastAsia"/>
          <w:b/>
          <w:bCs/>
          <w:spacing w:val="0"/>
          <w:sz w:val="21"/>
          <w:szCs w:val="21"/>
        </w:rPr>
      </w:pPr>
      <w:r w:rsidRPr="0083278C">
        <w:rPr>
          <w:rFonts w:ascii="宋体" w:eastAsia="宋体" w:hAnsi="宋体" w:hint="eastAsia"/>
          <w:b/>
          <w:bCs/>
          <w:spacing w:val="0"/>
          <w:sz w:val="21"/>
          <w:szCs w:val="21"/>
        </w:rPr>
        <w:t>四、结算方式</w:t>
      </w:r>
    </w:p>
    <w:p w14:paraId="0D684F4D"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1</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采用先供货后结算的方式，每月按实结算，双方账物核对无误后，中标人提供正式的发票，按招标人财务支付流程付款。</w:t>
      </w:r>
    </w:p>
    <w:p w14:paraId="75B6E2CF"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2</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结算价的确认</w:t>
      </w:r>
    </w:p>
    <w:p w14:paraId="042814FE"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2.1</w:t>
      </w:r>
      <w:r w:rsidRPr="0083278C">
        <w:rPr>
          <w:rFonts w:ascii="宋体" w:eastAsia="宋体" w:hAnsi="宋体" w:cs="宋体" w:hint="eastAsia"/>
          <w:spacing w:val="0"/>
          <w:sz w:val="21"/>
          <w:szCs w:val="21"/>
          <w:lang w:val="en-GB"/>
        </w:rPr>
        <w:t>原则上每月30日确定下月供货结算价；</w:t>
      </w:r>
    </w:p>
    <w:p w14:paraId="10B9F612"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2.2</w:t>
      </w:r>
      <w:r w:rsidRPr="0083278C">
        <w:rPr>
          <w:rFonts w:ascii="宋体" w:eastAsia="宋体" w:hAnsi="宋体" w:cs="宋体" w:hint="eastAsia"/>
          <w:spacing w:val="0"/>
          <w:sz w:val="21"/>
          <w:szCs w:val="21"/>
          <w:lang w:val="en-GB"/>
        </w:rPr>
        <w:t>每月26日-28日作为询价日，根据食堂下个月需求品种进行询价。杭州市菜篮子零售价格网有的品种：以杭州市菜篮子零售价格网（</w:t>
      </w:r>
      <w:hyperlink r:id="rId9" w:history="1">
        <w:r w:rsidRPr="0083278C">
          <w:rPr>
            <w:rFonts w:ascii="宋体" w:eastAsia="宋体" w:hAnsi="宋体" w:cs="宋体" w:hint="eastAsia"/>
            <w:color w:val="0000FF"/>
            <w:spacing w:val="0"/>
            <w:sz w:val="21"/>
            <w:szCs w:val="21"/>
            <w:u w:val="single"/>
            <w:lang w:val="en-GB"/>
          </w:rPr>
          <w:t>http://jg.jialf.net/</w:t>
        </w:r>
      </w:hyperlink>
      <w:r w:rsidRPr="0083278C">
        <w:rPr>
          <w:rFonts w:ascii="宋体" w:eastAsia="宋体" w:hAnsi="宋体" w:cs="宋体" w:hint="eastAsia"/>
          <w:spacing w:val="0"/>
          <w:sz w:val="21"/>
          <w:szCs w:val="21"/>
          <w:lang w:val="en-GB"/>
        </w:rPr>
        <w:t>）为基准价乘以</w:t>
      </w:r>
      <w:r w:rsidRPr="0083278C">
        <w:rPr>
          <w:rFonts w:ascii="宋体" w:eastAsia="宋体" w:hAnsi="宋体" w:cs="宋体" w:hint="eastAsia"/>
          <w:spacing w:val="0"/>
          <w:sz w:val="21"/>
          <w:szCs w:val="21"/>
        </w:rPr>
        <w:t>相应</w:t>
      </w:r>
      <w:r w:rsidRPr="0083278C">
        <w:rPr>
          <w:rFonts w:ascii="宋体" w:eastAsia="宋体" w:hAnsi="宋体" w:cs="宋体" w:hint="eastAsia"/>
          <w:spacing w:val="0"/>
          <w:sz w:val="21"/>
          <w:szCs w:val="21"/>
          <w:lang w:val="en-GB"/>
        </w:rPr>
        <w:t>折扣；价格网上查询不到的品种，采供双方派人到</w:t>
      </w:r>
      <w:r w:rsidRPr="0083278C">
        <w:rPr>
          <w:rFonts w:ascii="宋体" w:eastAsia="宋体" w:hAnsi="宋体" w:hint="eastAsia"/>
          <w:color w:val="0000FF"/>
          <w:spacing w:val="0"/>
          <w:sz w:val="21"/>
          <w:szCs w:val="21"/>
        </w:rPr>
        <w:t>杨家村</w:t>
      </w:r>
      <w:r w:rsidRPr="0083278C">
        <w:rPr>
          <w:rFonts w:ascii="宋体" w:eastAsia="宋体" w:hAnsi="宋体" w:hint="eastAsia"/>
          <w:color w:val="0000FF"/>
          <w:spacing w:val="0"/>
          <w:sz w:val="21"/>
          <w:szCs w:val="21"/>
          <w:lang w:val="en-GB"/>
        </w:rPr>
        <w:t>农贸市场进</w:t>
      </w:r>
      <w:r w:rsidRPr="0083278C">
        <w:rPr>
          <w:rFonts w:ascii="宋体" w:eastAsia="宋体" w:hAnsi="宋体" w:cs="宋体" w:hint="eastAsia"/>
          <w:spacing w:val="0"/>
          <w:sz w:val="21"/>
          <w:szCs w:val="21"/>
          <w:lang w:val="en-GB"/>
        </w:rPr>
        <w:t>行询价，并在询价基础上乘以</w:t>
      </w:r>
      <w:r w:rsidRPr="0083278C">
        <w:rPr>
          <w:rFonts w:ascii="宋体" w:eastAsia="宋体" w:hAnsi="宋体" w:cs="宋体" w:hint="eastAsia"/>
          <w:spacing w:val="0"/>
          <w:sz w:val="21"/>
          <w:szCs w:val="21"/>
        </w:rPr>
        <w:t>相应</w:t>
      </w:r>
      <w:r w:rsidRPr="0083278C">
        <w:rPr>
          <w:rFonts w:ascii="宋体" w:eastAsia="宋体" w:hAnsi="宋体" w:cs="宋体" w:hint="eastAsia"/>
          <w:spacing w:val="0"/>
          <w:sz w:val="21"/>
          <w:szCs w:val="21"/>
          <w:lang w:val="en-GB"/>
        </w:rPr>
        <w:t>折扣作为次月结算价依据；每月26日-28日</w:t>
      </w:r>
      <w:r w:rsidRPr="0083278C">
        <w:rPr>
          <w:rFonts w:ascii="宋体" w:eastAsia="宋体" w:hAnsi="宋体" w:cs="宋体" w:hint="eastAsia"/>
          <w:spacing w:val="0"/>
          <w:sz w:val="21"/>
          <w:szCs w:val="21"/>
        </w:rPr>
        <w:t>询价前</w:t>
      </w:r>
      <w:r w:rsidRPr="0083278C">
        <w:rPr>
          <w:rFonts w:ascii="宋体" w:eastAsia="宋体" w:hAnsi="宋体" w:cs="宋体" w:hint="eastAsia"/>
          <w:spacing w:val="0"/>
          <w:sz w:val="21"/>
          <w:szCs w:val="21"/>
          <w:lang w:val="en-GB"/>
        </w:rPr>
        <w:t>中标人根据市场行情报次月供货结算价。次月结算价确定原则：若中标人低按中标中标人报价结算，若招标人低则双方再次协商后确定最终供货结算价；</w:t>
      </w:r>
    </w:p>
    <w:p w14:paraId="4921C0F1"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2.3</w:t>
      </w:r>
      <w:r w:rsidRPr="0083278C">
        <w:rPr>
          <w:rFonts w:ascii="宋体" w:eastAsia="宋体" w:hAnsi="宋体" w:cs="宋体" w:hint="eastAsia"/>
          <w:spacing w:val="0"/>
          <w:sz w:val="21"/>
          <w:szCs w:val="21"/>
          <w:lang w:val="en-GB"/>
        </w:rPr>
        <w:t>供货结算价确定后执行周期为次月1日到次月月末。</w:t>
      </w:r>
    </w:p>
    <w:p w14:paraId="2EF3C46E"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2.4</w:t>
      </w:r>
      <w:r w:rsidRPr="0083278C">
        <w:rPr>
          <w:rFonts w:ascii="宋体" w:eastAsia="宋体" w:hAnsi="宋体" w:cs="宋体" w:hint="eastAsia"/>
          <w:spacing w:val="0"/>
          <w:sz w:val="21"/>
          <w:szCs w:val="21"/>
          <w:lang w:val="en-GB"/>
        </w:rPr>
        <w:t>价格执行周期内，因市场行情变化，中标中标人主动降价的，按降价后价格结算。</w:t>
      </w:r>
    </w:p>
    <w:p w14:paraId="5D0C575D" w14:textId="143065BF" w:rsidR="0083278C" w:rsidRPr="0083278C" w:rsidRDefault="0083278C" w:rsidP="00290836">
      <w:pPr>
        <w:snapToGrid w:val="0"/>
        <w:spacing w:line="360" w:lineRule="auto"/>
        <w:ind w:firstLine="420"/>
        <w:rPr>
          <w:rFonts w:ascii="Calibri" w:eastAsia="宋体" w:hAnsi="Calibri"/>
          <w:spacing w:val="0"/>
          <w:sz w:val="21"/>
          <w:szCs w:val="21"/>
        </w:rPr>
      </w:pPr>
      <w:r w:rsidRPr="0083278C">
        <w:rPr>
          <w:rFonts w:ascii="宋体" w:eastAsia="宋体" w:hAnsi="宋体" w:cs="宋体" w:hint="eastAsia"/>
          <w:spacing w:val="0"/>
          <w:sz w:val="21"/>
          <w:szCs w:val="21"/>
          <w:lang w:val="en-GB"/>
        </w:rPr>
        <w:t>3</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所开发票明细内容必须与所供食材明细相符，否则不予结算。</w:t>
      </w:r>
    </w:p>
    <w:p w14:paraId="3D8073D6" w14:textId="77777777" w:rsidR="0083278C" w:rsidRPr="0083278C" w:rsidRDefault="0083278C" w:rsidP="0083278C">
      <w:pPr>
        <w:snapToGrid w:val="0"/>
        <w:spacing w:line="360" w:lineRule="auto"/>
        <w:ind w:firstLine="422"/>
        <w:rPr>
          <w:rFonts w:ascii="宋体" w:eastAsia="宋体" w:hAnsi="宋体" w:hint="eastAsia"/>
          <w:b/>
          <w:bCs/>
          <w:spacing w:val="0"/>
          <w:sz w:val="21"/>
          <w:szCs w:val="21"/>
        </w:rPr>
      </w:pPr>
      <w:r w:rsidRPr="0083278C">
        <w:rPr>
          <w:rFonts w:ascii="宋体" w:eastAsia="宋体" w:hAnsi="宋体" w:hint="eastAsia"/>
          <w:b/>
          <w:bCs/>
          <w:spacing w:val="0"/>
          <w:sz w:val="21"/>
          <w:szCs w:val="21"/>
        </w:rPr>
        <w:lastRenderedPageBreak/>
        <w:t>五、技术要求</w:t>
      </w:r>
    </w:p>
    <w:p w14:paraId="03E8A58C"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1</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蔬菜的质量要求：中标人提供的货蔬菜必须是质优、新鲜、无污染、无变质，农药残留在国家规定允许的范围内，每批次应提供当日农药残留检测机打报告相关证明。。</w:t>
      </w:r>
    </w:p>
    <w:p w14:paraId="0F23A64F"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2</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生面食类质量要求：所有产品必须是当天生产，无酸味和异味，不得添加隔夜剩余面食。</w:t>
      </w:r>
    </w:p>
    <w:p w14:paraId="65AFCBE2"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3</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数量方面的要求：具体每批次的采购数量由招标人根据实际需要订购。</w:t>
      </w:r>
    </w:p>
    <w:p w14:paraId="04F5AB24" w14:textId="1FBC037D" w:rsidR="0083278C" w:rsidRPr="0083278C" w:rsidRDefault="0083278C" w:rsidP="00290836">
      <w:pPr>
        <w:snapToGrid w:val="0"/>
        <w:spacing w:line="360" w:lineRule="auto"/>
        <w:ind w:firstLine="420"/>
        <w:rPr>
          <w:rFonts w:ascii="Calibri" w:eastAsia="宋体" w:hAnsi="Calibri"/>
          <w:spacing w:val="0"/>
          <w:sz w:val="21"/>
          <w:szCs w:val="21"/>
        </w:rPr>
      </w:pPr>
      <w:r w:rsidRPr="0083278C">
        <w:rPr>
          <w:rFonts w:ascii="宋体" w:eastAsia="宋体" w:hAnsi="宋体" w:cs="宋体" w:hint="eastAsia"/>
          <w:spacing w:val="0"/>
          <w:sz w:val="21"/>
          <w:szCs w:val="21"/>
          <w:lang w:val="en-GB"/>
        </w:rPr>
        <w:t>4</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采购品种：以农贸市场常规品种为主，具体根据招标人实际需要配送。</w:t>
      </w:r>
      <w:r w:rsidRPr="0083278C">
        <w:rPr>
          <w:rFonts w:ascii="宋体" w:eastAsia="宋体" w:hAnsi="宋体" w:hint="eastAsia"/>
          <w:color w:val="0000FF"/>
          <w:spacing w:val="0"/>
          <w:sz w:val="21"/>
          <w:szCs w:val="21"/>
          <w:lang w:val="en-GB"/>
        </w:rPr>
        <w:t>菜品质量等级</w:t>
      </w:r>
      <w:r w:rsidRPr="0083278C">
        <w:rPr>
          <w:rFonts w:ascii="宋体" w:eastAsia="宋体" w:hAnsi="宋体" w:hint="eastAsia"/>
          <w:color w:val="0000FF"/>
          <w:spacing w:val="0"/>
          <w:sz w:val="21"/>
          <w:szCs w:val="21"/>
        </w:rPr>
        <w:t>及是否去皮等</w:t>
      </w:r>
      <w:r w:rsidRPr="0083278C">
        <w:rPr>
          <w:rFonts w:ascii="宋体" w:eastAsia="宋体" w:hAnsi="宋体" w:hint="eastAsia"/>
          <w:color w:val="0000FF"/>
          <w:spacing w:val="0"/>
          <w:sz w:val="21"/>
          <w:szCs w:val="21"/>
          <w:lang w:val="en-GB"/>
        </w:rPr>
        <w:t>请投标人投标前自行前往采购单位了解。</w:t>
      </w:r>
    </w:p>
    <w:p w14:paraId="5FB33B39" w14:textId="77777777" w:rsidR="0083278C" w:rsidRPr="0083278C" w:rsidRDefault="0083278C" w:rsidP="0083278C">
      <w:pPr>
        <w:widowControl/>
        <w:tabs>
          <w:tab w:val="left" w:pos="670"/>
        </w:tabs>
        <w:autoSpaceDE w:val="0"/>
        <w:autoSpaceDN w:val="0"/>
        <w:adjustRightInd w:val="0"/>
        <w:spacing w:line="360" w:lineRule="auto"/>
        <w:ind w:firstLine="422"/>
        <w:textAlignment w:val="bottom"/>
        <w:rPr>
          <w:rFonts w:ascii="宋体" w:eastAsia="宋体" w:hAnsi="宋体" w:hint="eastAsia"/>
          <w:b/>
          <w:spacing w:val="0"/>
          <w:sz w:val="21"/>
          <w:szCs w:val="21"/>
        </w:rPr>
      </w:pPr>
      <w:r w:rsidRPr="0083278C">
        <w:rPr>
          <w:rFonts w:ascii="宋体" w:eastAsia="宋体" w:hAnsi="宋体" w:hint="eastAsia"/>
          <w:b/>
          <w:spacing w:val="0"/>
          <w:sz w:val="21"/>
          <w:szCs w:val="21"/>
        </w:rPr>
        <w:t>六、配送要求</w:t>
      </w:r>
    </w:p>
    <w:p w14:paraId="79F3EDEB"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1</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包装与标志要求</w:t>
      </w:r>
    </w:p>
    <w:p w14:paraId="1DFB4603"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包装：容器(框、箱、袋)要求清洁、干燥、牢固、透气，无污染、无异味、无霉变现象。需要色标管理的品项需按招标人要求配备。</w:t>
      </w:r>
    </w:p>
    <w:p w14:paraId="4BB99B75"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2</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运输过程应科学合理，运输必须采用符合卫生要求的外包装和运载工具，并且要保持清洁和定期消毒，车厢内无不良气味、异味。</w:t>
      </w:r>
    </w:p>
    <w:p w14:paraId="1BB64DAA" w14:textId="0ADEA79B" w:rsidR="0083278C" w:rsidRPr="0083278C" w:rsidRDefault="0083278C" w:rsidP="00290836">
      <w:pPr>
        <w:snapToGrid w:val="0"/>
        <w:spacing w:line="360" w:lineRule="auto"/>
        <w:ind w:firstLine="420"/>
        <w:rPr>
          <w:rFonts w:ascii="Calibri" w:eastAsia="宋体" w:hAnsi="Calibri"/>
          <w:spacing w:val="0"/>
          <w:sz w:val="21"/>
          <w:szCs w:val="21"/>
        </w:rPr>
      </w:pPr>
      <w:r w:rsidRPr="0083278C">
        <w:rPr>
          <w:rFonts w:ascii="宋体" w:eastAsia="宋体" w:hAnsi="宋体" w:cs="宋体" w:hint="eastAsia"/>
          <w:spacing w:val="0"/>
          <w:sz w:val="21"/>
          <w:szCs w:val="21"/>
          <w:lang w:val="en-GB"/>
        </w:rPr>
        <w:t>3</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保证配送品种数量的准确性，以招标人的验货数量为准，中标</w:t>
      </w:r>
      <w:r w:rsidRPr="0083278C">
        <w:rPr>
          <w:rFonts w:ascii="宋体" w:eastAsia="宋体" w:hAnsi="宋体" w:cs="宋体" w:hint="eastAsia"/>
          <w:spacing w:val="0"/>
          <w:sz w:val="21"/>
          <w:szCs w:val="21"/>
        </w:rPr>
        <w:t>人</w:t>
      </w:r>
      <w:r w:rsidRPr="0083278C">
        <w:rPr>
          <w:rFonts w:ascii="宋体" w:eastAsia="宋体" w:hAnsi="宋体" w:cs="宋体" w:hint="eastAsia"/>
          <w:spacing w:val="0"/>
          <w:sz w:val="21"/>
          <w:szCs w:val="21"/>
          <w:lang w:val="en-GB"/>
        </w:rPr>
        <w:t>每次随货送上一式两份的送货清单，供双方验货后签字确认，双方各持一份，作为送、收货的凭证。</w:t>
      </w:r>
    </w:p>
    <w:p w14:paraId="3BCE3D16" w14:textId="77777777" w:rsidR="0083278C" w:rsidRPr="0083278C" w:rsidRDefault="0083278C" w:rsidP="0083278C">
      <w:pPr>
        <w:spacing w:line="360" w:lineRule="auto"/>
        <w:ind w:firstLine="422"/>
        <w:rPr>
          <w:rFonts w:ascii="宋体" w:eastAsia="宋体" w:hAnsi="宋体" w:hint="eastAsia"/>
          <w:b/>
          <w:spacing w:val="0"/>
          <w:sz w:val="21"/>
          <w:szCs w:val="21"/>
        </w:rPr>
      </w:pPr>
      <w:r w:rsidRPr="0083278C">
        <w:rPr>
          <w:rFonts w:ascii="宋体" w:eastAsia="宋体" w:hAnsi="宋体" w:hint="eastAsia"/>
          <w:b/>
          <w:spacing w:val="0"/>
          <w:sz w:val="21"/>
          <w:szCs w:val="21"/>
        </w:rPr>
        <w:t>七、服务要求</w:t>
      </w:r>
    </w:p>
    <w:p w14:paraId="720A5606"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1</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招标人根据需求，每日18：00前订货，向中标人发出订单，次日中标人应根据招标人要求的时间将货物送至指定地点，过秤验收。包装、装卸、运输等一切费用由中标人承担。</w:t>
      </w:r>
    </w:p>
    <w:p w14:paraId="119306A3"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▲2</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用于职工购买的蔬菜需根据招标人要求分装、称重、贴价格标签。</w:t>
      </w:r>
    </w:p>
    <w:p w14:paraId="507268C4"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3</w:t>
      </w:r>
      <w:r w:rsidRPr="0083278C">
        <w:rPr>
          <w:rFonts w:ascii="宋体" w:eastAsia="宋体" w:hAnsi="宋体" w:cs="宋体" w:hint="eastAsia"/>
          <w:spacing w:val="0"/>
          <w:sz w:val="21"/>
          <w:szCs w:val="21"/>
        </w:rPr>
        <w:t>.</w:t>
      </w:r>
      <w:r w:rsidRPr="0083278C">
        <w:rPr>
          <w:rFonts w:ascii="宋体" w:eastAsia="宋体" w:hAnsi="宋体" w:cs="宋体" w:hint="eastAsia"/>
          <w:spacing w:val="0"/>
          <w:sz w:val="21"/>
          <w:szCs w:val="21"/>
          <w:lang w:val="en-GB"/>
        </w:rPr>
        <w:t>中标人提供7*24小时电话服务，并在医院周边提供临时应急供货点，如遇加单、补货或特殊情况应在1小时内送达。</w:t>
      </w:r>
    </w:p>
    <w:p w14:paraId="502A00F7"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4.</w:t>
      </w:r>
      <w:r w:rsidRPr="0083278C">
        <w:rPr>
          <w:rFonts w:ascii="宋体" w:eastAsia="宋体" w:hAnsi="宋体" w:cs="宋体" w:hint="eastAsia"/>
          <w:spacing w:val="0"/>
          <w:sz w:val="21"/>
          <w:szCs w:val="21"/>
          <w:lang w:val="en-GB"/>
        </w:rPr>
        <w:t>中标人除不可抗力，不得因其他任何理由延迟送货。招标人如遇特殊情况需推迟送货，应提前通知中标人。因中标人原因延误交货</w:t>
      </w:r>
      <w:r w:rsidRPr="0083278C">
        <w:rPr>
          <w:rFonts w:ascii="宋体" w:eastAsia="宋体" w:hAnsi="宋体" w:cs="宋体" w:hint="eastAsia"/>
          <w:spacing w:val="0"/>
          <w:sz w:val="21"/>
          <w:szCs w:val="21"/>
        </w:rPr>
        <w:t>时间</w:t>
      </w:r>
      <w:r w:rsidRPr="0083278C">
        <w:rPr>
          <w:rFonts w:ascii="宋体" w:eastAsia="宋体" w:hAnsi="宋体" w:cs="宋体" w:hint="eastAsia"/>
          <w:spacing w:val="0"/>
          <w:sz w:val="21"/>
          <w:szCs w:val="21"/>
          <w:lang w:val="en-GB"/>
        </w:rPr>
        <w:t>的（招标人要求推迟的除外），招标人有权自行采购，并由中标人承担由此产生的一切损失和费用。</w:t>
      </w:r>
    </w:p>
    <w:p w14:paraId="7673F4CB" w14:textId="77777777" w:rsidR="0083278C" w:rsidRPr="0083278C" w:rsidRDefault="0083278C" w:rsidP="0083278C">
      <w:pPr>
        <w:widowControl/>
        <w:tabs>
          <w:tab w:val="left" w:pos="670"/>
        </w:tabs>
        <w:autoSpaceDE w:val="0"/>
        <w:autoSpaceDN w:val="0"/>
        <w:adjustRightInd w:val="0"/>
        <w:spacing w:line="360" w:lineRule="auto"/>
        <w:ind w:firstLine="420"/>
        <w:textAlignment w:val="bottom"/>
        <w:rPr>
          <w:rFonts w:eastAsia="宋体"/>
          <w:spacing w:val="0"/>
          <w:sz w:val="21"/>
          <w:szCs w:val="21"/>
        </w:rPr>
      </w:pPr>
      <w:r w:rsidRPr="0083278C">
        <w:rPr>
          <w:rFonts w:ascii="宋体" w:eastAsia="宋体" w:hAnsi="宋体" w:hint="eastAsia"/>
          <w:spacing w:val="0"/>
          <w:sz w:val="21"/>
          <w:szCs w:val="21"/>
        </w:rPr>
        <w:t>5.中标人提供的货物质量及服务与投标文件所承诺不符的，招标人有权拒收，给招标人造成经济损失的除赔偿一切经济损失外，根据情节轻重予以</w:t>
      </w:r>
      <w:r w:rsidRPr="0083278C">
        <w:rPr>
          <w:rFonts w:eastAsia="宋体" w:hint="eastAsia"/>
          <w:spacing w:val="0"/>
          <w:sz w:val="21"/>
          <w:szCs w:val="21"/>
        </w:rPr>
        <w:t>扣除</w:t>
      </w:r>
      <w:r w:rsidRPr="0083278C">
        <w:rPr>
          <w:rFonts w:eastAsia="宋体"/>
          <w:spacing w:val="0"/>
          <w:sz w:val="21"/>
          <w:szCs w:val="21"/>
        </w:rPr>
        <w:t>10%- 50</w:t>
      </w:r>
      <w:r w:rsidRPr="0083278C">
        <w:rPr>
          <w:rFonts w:eastAsia="宋体" w:hint="eastAsia"/>
          <w:spacing w:val="0"/>
          <w:sz w:val="21"/>
          <w:szCs w:val="21"/>
        </w:rPr>
        <w:t>％履约保证金</w:t>
      </w:r>
      <w:r w:rsidRPr="0083278C">
        <w:rPr>
          <w:rFonts w:ascii="宋体" w:eastAsia="宋体" w:hAnsi="宋体" w:hint="eastAsia"/>
          <w:spacing w:val="0"/>
          <w:sz w:val="21"/>
          <w:szCs w:val="21"/>
        </w:rPr>
        <w:t>，情节严重的招标人</w:t>
      </w:r>
      <w:r w:rsidRPr="0083278C">
        <w:rPr>
          <w:rFonts w:eastAsia="宋体" w:hint="eastAsia"/>
          <w:spacing w:val="0"/>
          <w:sz w:val="21"/>
          <w:szCs w:val="21"/>
        </w:rPr>
        <w:t>有权扣除全部履约保证金并解除合同。</w:t>
      </w:r>
    </w:p>
    <w:p w14:paraId="5983139E"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6.</w:t>
      </w:r>
      <w:r w:rsidRPr="0083278C">
        <w:rPr>
          <w:rFonts w:ascii="宋体" w:eastAsia="宋体" w:hAnsi="宋体" w:cs="宋体" w:hint="eastAsia"/>
          <w:spacing w:val="0"/>
          <w:sz w:val="21"/>
          <w:szCs w:val="21"/>
          <w:lang w:val="en-GB"/>
        </w:rPr>
        <w:t>如因所供产品质量或品质问题造成人员身体不适、身体伤害及经济损失的，须由中标人立</w:t>
      </w:r>
      <w:r w:rsidRPr="0083278C">
        <w:rPr>
          <w:rFonts w:ascii="宋体" w:eastAsia="宋体" w:hAnsi="宋体" w:cs="宋体" w:hint="eastAsia"/>
          <w:spacing w:val="0"/>
          <w:sz w:val="21"/>
          <w:szCs w:val="21"/>
          <w:lang w:val="en-GB"/>
        </w:rPr>
        <w:lastRenderedPageBreak/>
        <w:t>即派专人到现场妥善处理，做好安抚工作和善后事宜，并承担所产生的一切经济损失及法律责任。</w:t>
      </w:r>
    </w:p>
    <w:p w14:paraId="1494889D"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rPr>
        <w:t>7.</w:t>
      </w:r>
      <w:r w:rsidRPr="0083278C">
        <w:rPr>
          <w:rFonts w:ascii="宋体" w:eastAsia="宋体" w:hAnsi="宋体" w:cs="宋体" w:hint="eastAsia"/>
          <w:spacing w:val="0"/>
          <w:sz w:val="21"/>
          <w:szCs w:val="21"/>
          <w:lang w:val="en-GB"/>
        </w:rPr>
        <w:t>非招标人的人为原因而出现产品质量，由中标人负责包换或包退，并承担因此而产生的一切费用。</w:t>
      </w:r>
    </w:p>
    <w:p w14:paraId="2516BD49" w14:textId="1AD0ACF1" w:rsidR="0083278C" w:rsidRPr="0083278C" w:rsidRDefault="0083278C" w:rsidP="00290836">
      <w:pPr>
        <w:snapToGrid w:val="0"/>
        <w:spacing w:line="360" w:lineRule="auto"/>
        <w:ind w:firstLine="420"/>
        <w:rPr>
          <w:rFonts w:ascii="等线 Light" w:eastAsia="等线 Light" w:hAnsi="等线 Light" w:hint="eastAsia"/>
          <w:color w:val="0F4761"/>
          <w:spacing w:val="0"/>
          <w:sz w:val="21"/>
          <w:szCs w:val="21"/>
        </w:rPr>
      </w:pPr>
      <w:r w:rsidRPr="0083278C">
        <w:rPr>
          <w:rFonts w:ascii="宋体" w:eastAsia="宋体" w:hAnsi="宋体" w:cs="宋体" w:hint="eastAsia"/>
          <w:spacing w:val="0"/>
          <w:sz w:val="21"/>
          <w:szCs w:val="21"/>
        </w:rPr>
        <w:t>8.</w:t>
      </w:r>
      <w:r w:rsidRPr="0083278C">
        <w:rPr>
          <w:rFonts w:ascii="宋体" w:eastAsia="宋体" w:hAnsi="宋体" w:cs="宋体" w:hint="eastAsia"/>
          <w:spacing w:val="0"/>
          <w:sz w:val="21"/>
          <w:szCs w:val="21"/>
          <w:lang w:val="en-GB"/>
        </w:rPr>
        <w:t>双方对质量有争议，如需将货物送至具有资质的质量检测机构检测的，若检测结果合格，检测费用由招标人支付；若检测结果不合格，则检测费用出中标中标人支付。</w:t>
      </w:r>
    </w:p>
    <w:p w14:paraId="7468522A" w14:textId="77777777" w:rsidR="0083278C" w:rsidRPr="0083278C" w:rsidRDefault="0083278C" w:rsidP="0083278C">
      <w:pPr>
        <w:snapToGrid w:val="0"/>
        <w:spacing w:line="360" w:lineRule="auto"/>
        <w:ind w:firstLine="422"/>
        <w:rPr>
          <w:rFonts w:ascii="宋体" w:eastAsia="宋体" w:hAnsi="宋体" w:hint="eastAsia"/>
          <w:b/>
          <w:spacing w:val="0"/>
          <w:sz w:val="21"/>
          <w:szCs w:val="21"/>
        </w:rPr>
      </w:pPr>
      <w:r w:rsidRPr="0083278C">
        <w:rPr>
          <w:rFonts w:ascii="宋体" w:eastAsia="宋体" w:hAnsi="宋体" w:hint="eastAsia"/>
          <w:b/>
          <w:spacing w:val="0"/>
          <w:sz w:val="21"/>
          <w:szCs w:val="21"/>
        </w:rPr>
        <w:t>八、违约责任</w:t>
      </w:r>
    </w:p>
    <w:p w14:paraId="6124FB62" w14:textId="77777777" w:rsidR="0083278C" w:rsidRPr="0083278C" w:rsidRDefault="0083278C" w:rsidP="0083278C">
      <w:pPr>
        <w:snapToGrid w:val="0"/>
        <w:spacing w:line="360" w:lineRule="auto"/>
        <w:ind w:firstLine="420"/>
        <w:rPr>
          <w:rFonts w:ascii="宋体" w:eastAsia="宋体" w:hAnsi="宋体" w:cs="宋体" w:hint="eastAsia"/>
          <w:spacing w:val="0"/>
          <w:sz w:val="21"/>
          <w:szCs w:val="21"/>
          <w:lang w:val="en-GB"/>
        </w:rPr>
      </w:pPr>
      <w:r w:rsidRPr="0083278C">
        <w:rPr>
          <w:rFonts w:ascii="宋体" w:eastAsia="宋体" w:hAnsi="宋体" w:cs="宋体" w:hint="eastAsia"/>
          <w:spacing w:val="0"/>
          <w:sz w:val="21"/>
          <w:szCs w:val="21"/>
          <w:lang w:val="en-GB"/>
        </w:rPr>
        <w:t>中标人有以下行为的视为违约，招标人将立即解除供应合同并没收履约保证金。</w:t>
      </w:r>
    </w:p>
    <w:p w14:paraId="62CCCE9E"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1.在合同执行阶段，乙方提供的货物质量及服务与投标文件所承诺的不符的；</w:t>
      </w:r>
    </w:p>
    <w:p w14:paraId="661F7271"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2.弄虚作假，提供虚假材料取得中标供应资格的；</w:t>
      </w:r>
    </w:p>
    <w:p w14:paraId="5F763A3B"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3.中标供应项目有转包、分包行为的：</w:t>
      </w:r>
    </w:p>
    <w:p w14:paraId="55A4D9D3"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4.经营情况发生重大变更，已经不具备承接中标供应项目能力的：</w:t>
      </w:r>
    </w:p>
    <w:p w14:paraId="30455F2D"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5.无正当理由拒绝履行合同向甲方供货的；</w:t>
      </w:r>
    </w:p>
    <w:p w14:paraId="70610DEC" w14:textId="77777777" w:rsidR="0083278C" w:rsidRPr="0083278C" w:rsidRDefault="0083278C" w:rsidP="0083278C">
      <w:pPr>
        <w:adjustRightInd w:val="0"/>
        <w:snapToGrid w:val="0"/>
        <w:spacing w:line="360" w:lineRule="auto"/>
        <w:ind w:firstLine="420"/>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6.乙方有行贿、给回扣等违返廉政规定的；</w:t>
      </w:r>
    </w:p>
    <w:p w14:paraId="56600900" w14:textId="77777777" w:rsidR="0083278C" w:rsidRPr="0083278C" w:rsidRDefault="0083278C" w:rsidP="0083278C">
      <w:pPr>
        <w:adjustRightInd w:val="0"/>
        <w:snapToGrid w:val="0"/>
        <w:spacing w:line="360" w:lineRule="auto"/>
        <w:ind w:firstLine="420"/>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7.累计发生三次不能按时按量供货，给乙方供餐造成实质影响的；</w:t>
      </w:r>
    </w:p>
    <w:p w14:paraId="3D461EFD"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8.发生食物中毒事件的；</w:t>
      </w:r>
    </w:p>
    <w:p w14:paraId="461FAF85"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9.违反《企业和供应商不良行为记录和黑名单管理制度》相关问题的参照制度执行。</w:t>
      </w:r>
    </w:p>
    <w:p w14:paraId="489D5277"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rPr>
      </w:pPr>
      <w:r w:rsidRPr="0083278C">
        <w:rPr>
          <w:rFonts w:ascii="宋体" w:eastAsia="宋体" w:hAnsi="宋体" w:cs="宋体" w:hint="eastAsia"/>
          <w:spacing w:val="0"/>
          <w:sz w:val="21"/>
          <w:szCs w:val="21"/>
          <w:lang w:bidi="ar"/>
        </w:rPr>
        <w:t>10.有其它违法违纪行为的；</w:t>
      </w:r>
    </w:p>
    <w:p w14:paraId="56716E34" w14:textId="77777777" w:rsidR="0083278C" w:rsidRPr="0083278C" w:rsidRDefault="0083278C" w:rsidP="0083278C">
      <w:pPr>
        <w:widowControl/>
        <w:autoSpaceDE w:val="0"/>
        <w:autoSpaceDN w:val="0"/>
        <w:adjustRightInd w:val="0"/>
        <w:spacing w:line="360" w:lineRule="auto"/>
        <w:ind w:firstLine="420"/>
        <w:textAlignment w:val="bottom"/>
        <w:rPr>
          <w:rFonts w:ascii="宋体" w:eastAsia="宋体" w:hAnsi="宋体" w:cs="宋体" w:hint="eastAsia"/>
          <w:spacing w:val="0"/>
          <w:sz w:val="21"/>
          <w:szCs w:val="21"/>
          <w:highlight w:val="yellow"/>
        </w:rPr>
      </w:pPr>
      <w:r w:rsidRPr="0083278C">
        <w:rPr>
          <w:rFonts w:ascii="宋体" w:eastAsia="宋体" w:hAnsi="宋体" w:cs="宋体" w:hint="eastAsia"/>
          <w:spacing w:val="0"/>
          <w:sz w:val="21"/>
          <w:szCs w:val="21"/>
          <w:lang w:bidi="ar"/>
        </w:rPr>
        <w:t>11.合同的解除并不因此免除违约方根据本合同约定应当承担的违约责任和赔偿责任。</w:t>
      </w:r>
    </w:p>
    <w:p w14:paraId="664C21FC" w14:textId="77777777" w:rsidR="000735BD" w:rsidRPr="0083278C" w:rsidRDefault="000735BD" w:rsidP="00E02B87">
      <w:pPr>
        <w:ind w:firstLine="624"/>
      </w:pPr>
    </w:p>
    <w:sectPr w:rsidR="000735BD" w:rsidRPr="0083278C" w:rsidSect="00953226">
      <w:headerReference w:type="even" r:id="rId10"/>
      <w:headerReference w:type="default" r:id="rId11"/>
      <w:footerReference w:type="even" r:id="rId12"/>
      <w:footerReference w:type="default" r:id="rId13"/>
      <w:headerReference w:type="first" r:id="rId14"/>
      <w:footerReference w:type="first" r:id="rId15"/>
      <w:pgSz w:w="11906" w:h="16838" w:code="9"/>
      <w:pgMar w:top="1928" w:right="1474" w:bottom="1928" w:left="1588" w:header="851" w:footer="1134" w:gutter="0"/>
      <w:cols w:space="425"/>
      <w:titlePg/>
      <w:docGrid w:type="lines" w:linePitch="435"/>
    </w:sectPr>
  </w:body>
</w:document>
</file>

<file path=word/customizations.xml><?xml version="1.0" encoding="utf-8"?>
<wne:tcg xmlns:r="http://schemas.openxmlformats.org/officeDocument/2006/relationships" xmlns:wne="http://schemas.microsoft.com/office/word/2006/wordml">
  <wne:keymaps>
    <wne:keymap wne:kcmPrimary="0231">
      <wne:acd wne:acdName="acd1"/>
    </wne:keymap>
    <wne:keymap wne:kcmPrimary="0232">
      <wne:acd wne:acdName="acd0"/>
    </wne:keymap>
    <wne:keymap wne:kcmPrimary="0233">
      <wne:acd wne:acdName="acd2"/>
    </wne:keymap>
    <wne:keymap wne:kcmPrimary="0234">
      <wne:acd wne:acdName="acd3"/>
    </wne:keymap>
  </wne:keymaps>
  <wne:toolbars>
    <wne:acdManifest>
      <wne:acdEntry wne:acdName="acd0"/>
      <wne:acdEntry wne:acdName="acd1"/>
      <wne:acdEntry wne:acdName="acd2"/>
      <wne:acdEntry wne:acdName="acd3"/>
    </wne:acdManifest>
  </wne:toolbars>
  <wne:acds>
    <wne:acd wne:argValue="AQAAAAAA" wne:acdName="acd0" wne:fciIndexBasedOn="0065"/>
    <wne:acd wne:argValue="AQAAAD4A" wne:acdName="acd1" wne:fciIndexBasedOn="0065"/>
    <wne:acd wne:argValue="AgAHaJiYIAAyACwAAE4BMNGeU08=" wne:acdName="acd2" wne:fciIndexBasedOn="0065"/>
    <wne:acd wne:argValue="AgBvUgdomJgsAAj/jE4J/ywAd2lTTw=="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85932" w14:textId="77777777" w:rsidR="00744B01" w:rsidRDefault="00744B01" w:rsidP="00AF4561">
      <w:pPr>
        <w:spacing w:line="240" w:lineRule="auto"/>
        <w:ind w:firstLine="640"/>
      </w:pPr>
      <w:r>
        <w:separator/>
      </w:r>
    </w:p>
  </w:endnote>
  <w:endnote w:type="continuationSeparator" w:id="0">
    <w:p w14:paraId="5B7592CA" w14:textId="77777777" w:rsidR="00744B01" w:rsidRDefault="00744B01" w:rsidP="00AF4561">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E1414" w14:textId="10A835E2" w:rsidR="007131B6" w:rsidRPr="007131B6" w:rsidRDefault="007131B6" w:rsidP="007131B6">
    <w:pPr>
      <w:pStyle w:val="a7"/>
      <w:ind w:leftChars="100" w:left="312" w:rightChars="100" w:right="312" w:firstLineChars="0"/>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450662966"/>
        <w:docPartObj>
          <w:docPartGallery w:val="Page Numbers (Bottom of Page)"/>
          <w:docPartUnique/>
        </w:docPartObj>
      </w:sdtPr>
      <w:sdtContent>
        <w:r w:rsidR="00273A20" w:rsidRPr="00273A20">
          <w:rPr>
            <w:rFonts w:ascii="宋体" w:eastAsia="宋体" w:hAnsi="宋体"/>
            <w:sz w:val="28"/>
            <w:szCs w:val="28"/>
          </w:rPr>
          <w:fldChar w:fldCharType="begin"/>
        </w:r>
        <w:r w:rsidR="00273A20" w:rsidRPr="00273A20">
          <w:rPr>
            <w:rFonts w:ascii="宋体" w:eastAsia="宋体" w:hAnsi="宋体"/>
            <w:sz w:val="28"/>
            <w:szCs w:val="28"/>
          </w:rPr>
          <w:instrText>PAGE   \* MERGEFORMAT</w:instrText>
        </w:r>
        <w:r w:rsidR="00273A20" w:rsidRPr="00273A20">
          <w:rPr>
            <w:rFonts w:ascii="宋体" w:eastAsia="宋体" w:hAnsi="宋体"/>
            <w:sz w:val="28"/>
            <w:szCs w:val="28"/>
          </w:rPr>
          <w:fldChar w:fldCharType="separate"/>
        </w:r>
        <w:r w:rsidR="00273A20" w:rsidRPr="00273A20">
          <w:rPr>
            <w:rFonts w:ascii="宋体" w:eastAsia="宋体" w:hAnsi="宋体"/>
            <w:sz w:val="28"/>
            <w:szCs w:val="28"/>
            <w:lang w:val="zh-CN"/>
          </w:rPr>
          <w:t>1</w:t>
        </w:r>
        <w:r w:rsidR="00273A20" w:rsidRPr="00273A20">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564B6CD4" w14:textId="77777777" w:rsidR="007131B6" w:rsidRDefault="007131B6">
    <w:pPr>
      <w:pStyle w:val="a7"/>
      <w:ind w:firstLine="3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77C40" w14:textId="306430C5" w:rsidR="007131B6" w:rsidRPr="007131B6" w:rsidRDefault="007131B6" w:rsidP="007131B6">
    <w:pPr>
      <w:pStyle w:val="a7"/>
      <w:ind w:left="720" w:rightChars="100" w:right="312" w:firstLineChars="0"/>
      <w:jc w:val="right"/>
      <w:rPr>
        <w:rFonts w:ascii="宋体" w:eastAsia="宋体" w:hAnsi="宋体" w:hint="eastAsia"/>
        <w:sz w:val="28"/>
        <w:szCs w:val="28"/>
      </w:rPr>
    </w:pPr>
    <w:r w:rsidRPr="007131B6">
      <w:rPr>
        <w:rFonts w:ascii="宋体" w:eastAsia="宋体" w:hAnsi="宋体" w:hint="eastAsia"/>
        <w:sz w:val="28"/>
        <w:szCs w:val="28"/>
      </w:rPr>
      <w:t>-</w:t>
    </w:r>
    <w:r w:rsidRPr="007131B6">
      <w:rPr>
        <w:rFonts w:ascii="宋体" w:eastAsia="宋体" w:hAnsi="宋体"/>
        <w:sz w:val="28"/>
        <w:szCs w:val="28"/>
      </w:rPr>
      <w:t xml:space="preserve"> </w:t>
    </w:r>
    <w:sdt>
      <w:sdtPr>
        <w:rPr>
          <w:rFonts w:ascii="宋体" w:eastAsia="宋体" w:hAnsi="宋体"/>
          <w:sz w:val="28"/>
          <w:szCs w:val="28"/>
        </w:rPr>
        <w:id w:val="1858084675"/>
        <w:docPartObj>
          <w:docPartGallery w:val="Page Numbers (Bottom of Page)"/>
          <w:docPartUnique/>
        </w:docPartObj>
      </w:sdtPr>
      <w:sdtContent>
        <w:r w:rsidRPr="007131B6">
          <w:rPr>
            <w:rFonts w:ascii="宋体" w:eastAsia="宋体" w:hAnsi="宋体"/>
            <w:sz w:val="28"/>
            <w:szCs w:val="28"/>
          </w:rPr>
          <w:fldChar w:fldCharType="begin"/>
        </w:r>
        <w:r w:rsidRPr="007131B6">
          <w:rPr>
            <w:rFonts w:ascii="宋体" w:eastAsia="宋体" w:hAnsi="宋体"/>
            <w:sz w:val="28"/>
            <w:szCs w:val="28"/>
          </w:rPr>
          <w:instrText>PAGE   \* MERGEFORMAT</w:instrText>
        </w:r>
        <w:r w:rsidRPr="007131B6">
          <w:rPr>
            <w:rFonts w:ascii="宋体" w:eastAsia="宋体" w:hAnsi="宋体"/>
            <w:sz w:val="28"/>
            <w:szCs w:val="28"/>
          </w:rPr>
          <w:fldChar w:fldCharType="separate"/>
        </w:r>
        <w:r w:rsidRPr="007131B6">
          <w:rPr>
            <w:rFonts w:ascii="宋体" w:eastAsia="宋体" w:hAnsi="宋体"/>
            <w:sz w:val="28"/>
            <w:szCs w:val="28"/>
            <w:lang w:val="zh-CN"/>
          </w:rPr>
          <w:t>2</w:t>
        </w:r>
        <w:r w:rsidRPr="007131B6">
          <w:rPr>
            <w:rFonts w:ascii="宋体" w:eastAsia="宋体" w:hAnsi="宋体"/>
            <w:sz w:val="28"/>
            <w:szCs w:val="28"/>
          </w:rPr>
          <w:fldChar w:fldCharType="end"/>
        </w:r>
        <w:r w:rsidRPr="007131B6">
          <w:rPr>
            <w:rFonts w:ascii="宋体" w:eastAsia="宋体" w:hAnsi="宋体"/>
            <w:sz w:val="28"/>
            <w:szCs w:val="28"/>
          </w:rPr>
          <w:t xml:space="preserve"> </w:t>
        </w:r>
        <w:r w:rsidRPr="007131B6">
          <w:rPr>
            <w:rFonts w:ascii="宋体" w:eastAsia="宋体" w:hAnsi="宋体" w:hint="eastAsia"/>
            <w:sz w:val="28"/>
            <w:szCs w:val="28"/>
          </w:rPr>
          <w:t>-</w:t>
        </w:r>
      </w:sdtContent>
    </w:sdt>
  </w:p>
  <w:p w14:paraId="2EE476F3" w14:textId="77777777" w:rsidR="007131B6" w:rsidRDefault="007131B6">
    <w:pPr>
      <w:pStyle w:val="a7"/>
      <w:ind w:firstLine="3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7737D" w14:textId="77777777" w:rsidR="00273A20" w:rsidRDefault="00273A20">
    <w:pPr>
      <w:pStyle w:val="a7"/>
      <w:ind w:firstLine="34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EB342" w14:textId="77777777" w:rsidR="00744B01" w:rsidRDefault="00744B01" w:rsidP="00AF4561">
      <w:pPr>
        <w:spacing w:line="240" w:lineRule="auto"/>
        <w:ind w:firstLine="640"/>
      </w:pPr>
      <w:r>
        <w:separator/>
      </w:r>
    </w:p>
  </w:footnote>
  <w:footnote w:type="continuationSeparator" w:id="0">
    <w:p w14:paraId="269297CD" w14:textId="77777777" w:rsidR="00744B01" w:rsidRDefault="00744B01" w:rsidP="00AF4561">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33932" w14:textId="77777777" w:rsidR="00273A20" w:rsidRDefault="00273A20">
    <w:pPr>
      <w:pStyle w:val="a5"/>
      <w:ind w:firstLine="3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A1D0C" w14:textId="77777777" w:rsidR="00273A20" w:rsidRDefault="00273A20">
    <w:pPr>
      <w:pStyle w:val="a5"/>
      <w:ind w:firstLine="3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15250" w14:textId="77777777" w:rsidR="00273A20" w:rsidRPr="00273A20" w:rsidRDefault="00273A20" w:rsidP="00273A20">
    <w:pPr>
      <w:ind w:left="624"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100D8"/>
    <w:multiLevelType w:val="singleLevel"/>
    <w:tmpl w:val="32F100D8"/>
    <w:lvl w:ilvl="0">
      <w:start w:val="2"/>
      <w:numFmt w:val="chineseCounting"/>
      <w:suff w:val="nothing"/>
      <w:lvlText w:val="%1、"/>
      <w:lvlJc w:val="left"/>
      <w:pPr>
        <w:ind w:left="0" w:firstLine="0"/>
      </w:pPr>
    </w:lvl>
  </w:abstractNum>
  <w:abstractNum w:abstractNumId="1" w15:restartNumberingAfterBreak="0">
    <w:nsid w:val="603494D4"/>
    <w:multiLevelType w:val="singleLevel"/>
    <w:tmpl w:val="603494D4"/>
    <w:lvl w:ilvl="0">
      <w:start w:val="1"/>
      <w:numFmt w:val="chineseCounting"/>
      <w:suff w:val="nothing"/>
      <w:lvlText w:val="%1、"/>
      <w:lvlJc w:val="left"/>
    </w:lvl>
  </w:abstractNum>
  <w:abstractNum w:abstractNumId="2" w15:restartNumberingAfterBreak="0">
    <w:nsid w:val="75F91F70"/>
    <w:multiLevelType w:val="singleLevel"/>
    <w:tmpl w:val="75F91F70"/>
    <w:lvl w:ilvl="0">
      <w:start w:val="2"/>
      <w:numFmt w:val="chineseCounting"/>
      <w:suff w:val="nothing"/>
      <w:lvlText w:val="（%1）"/>
      <w:lvlJc w:val="left"/>
      <w:pPr>
        <w:ind w:left="240" w:firstLine="0"/>
      </w:pPr>
    </w:lvl>
  </w:abstractNum>
  <w:num w:numId="1" w16cid:durableId="556401081">
    <w:abstractNumId w:val="1"/>
  </w:num>
  <w:num w:numId="2" w16cid:durableId="106510585">
    <w:abstractNumId w:val="0"/>
    <w:lvlOverride w:ilvl="0">
      <w:startOverride w:val="2"/>
    </w:lvlOverride>
  </w:num>
  <w:num w:numId="3" w16cid:durableId="823593073">
    <w:abstractNumId w:val="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evenAndOddHeaders/>
  <w:drawingGridHorizontalSpacing w:val="156"/>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D9"/>
    <w:rsid w:val="00027001"/>
    <w:rsid w:val="000332A8"/>
    <w:rsid w:val="0003373E"/>
    <w:rsid w:val="000735BD"/>
    <w:rsid w:val="000871C2"/>
    <w:rsid w:val="000956EF"/>
    <w:rsid w:val="00097201"/>
    <w:rsid w:val="000C3FEE"/>
    <w:rsid w:val="00113452"/>
    <w:rsid w:val="001337A8"/>
    <w:rsid w:val="00135A32"/>
    <w:rsid w:val="00135C48"/>
    <w:rsid w:val="00136914"/>
    <w:rsid w:val="001409E4"/>
    <w:rsid w:val="0015239F"/>
    <w:rsid w:val="00167A73"/>
    <w:rsid w:val="00177893"/>
    <w:rsid w:val="0019662E"/>
    <w:rsid w:val="001A0CCE"/>
    <w:rsid w:val="001A1F7A"/>
    <w:rsid w:val="001F4663"/>
    <w:rsid w:val="00201401"/>
    <w:rsid w:val="00213E81"/>
    <w:rsid w:val="00231414"/>
    <w:rsid w:val="00257755"/>
    <w:rsid w:val="002725EF"/>
    <w:rsid w:val="00273A20"/>
    <w:rsid w:val="00290836"/>
    <w:rsid w:val="002B3F4E"/>
    <w:rsid w:val="002B62F3"/>
    <w:rsid w:val="002C63C8"/>
    <w:rsid w:val="002D1F63"/>
    <w:rsid w:val="002E614A"/>
    <w:rsid w:val="002F585C"/>
    <w:rsid w:val="0031380C"/>
    <w:rsid w:val="003145D9"/>
    <w:rsid w:val="003161F3"/>
    <w:rsid w:val="00323A25"/>
    <w:rsid w:val="00341E8E"/>
    <w:rsid w:val="00363B92"/>
    <w:rsid w:val="00367D52"/>
    <w:rsid w:val="003B16B7"/>
    <w:rsid w:val="003E6B1A"/>
    <w:rsid w:val="00410D9F"/>
    <w:rsid w:val="00425F58"/>
    <w:rsid w:val="0042653A"/>
    <w:rsid w:val="004C3291"/>
    <w:rsid w:val="0050034A"/>
    <w:rsid w:val="0051496F"/>
    <w:rsid w:val="005207ED"/>
    <w:rsid w:val="00526114"/>
    <w:rsid w:val="00534A8B"/>
    <w:rsid w:val="00544932"/>
    <w:rsid w:val="00546478"/>
    <w:rsid w:val="005F37BD"/>
    <w:rsid w:val="005F481D"/>
    <w:rsid w:val="006036B3"/>
    <w:rsid w:val="00612990"/>
    <w:rsid w:val="00697A69"/>
    <w:rsid w:val="006A6D6F"/>
    <w:rsid w:val="00711261"/>
    <w:rsid w:val="007131B6"/>
    <w:rsid w:val="00715E8C"/>
    <w:rsid w:val="00744B01"/>
    <w:rsid w:val="007778BC"/>
    <w:rsid w:val="007839A9"/>
    <w:rsid w:val="007B635E"/>
    <w:rsid w:val="007C0B82"/>
    <w:rsid w:val="007E2C5F"/>
    <w:rsid w:val="007F491C"/>
    <w:rsid w:val="0081374B"/>
    <w:rsid w:val="0083278C"/>
    <w:rsid w:val="008B0FC0"/>
    <w:rsid w:val="008E1F92"/>
    <w:rsid w:val="008F56EB"/>
    <w:rsid w:val="009422EB"/>
    <w:rsid w:val="00953226"/>
    <w:rsid w:val="009639DA"/>
    <w:rsid w:val="009648C1"/>
    <w:rsid w:val="009813BB"/>
    <w:rsid w:val="00991407"/>
    <w:rsid w:val="009A055C"/>
    <w:rsid w:val="009B31DB"/>
    <w:rsid w:val="009D2322"/>
    <w:rsid w:val="009E7AE8"/>
    <w:rsid w:val="00A1595D"/>
    <w:rsid w:val="00A25631"/>
    <w:rsid w:val="00A265AE"/>
    <w:rsid w:val="00A56266"/>
    <w:rsid w:val="00A722A0"/>
    <w:rsid w:val="00A90276"/>
    <w:rsid w:val="00AE748C"/>
    <w:rsid w:val="00AE7981"/>
    <w:rsid w:val="00AF4561"/>
    <w:rsid w:val="00B01F3B"/>
    <w:rsid w:val="00B43EA0"/>
    <w:rsid w:val="00B73757"/>
    <w:rsid w:val="00B775FC"/>
    <w:rsid w:val="00BA1EC8"/>
    <w:rsid w:val="00BA4172"/>
    <w:rsid w:val="00BB77C6"/>
    <w:rsid w:val="00C23D84"/>
    <w:rsid w:val="00C84A9A"/>
    <w:rsid w:val="00C941D9"/>
    <w:rsid w:val="00CA7BFD"/>
    <w:rsid w:val="00CB6E04"/>
    <w:rsid w:val="00CC5927"/>
    <w:rsid w:val="00CD3C90"/>
    <w:rsid w:val="00CE23F6"/>
    <w:rsid w:val="00CE74AF"/>
    <w:rsid w:val="00CF3B88"/>
    <w:rsid w:val="00D34ECD"/>
    <w:rsid w:val="00D440C5"/>
    <w:rsid w:val="00DC3ED9"/>
    <w:rsid w:val="00E02B87"/>
    <w:rsid w:val="00E12CD2"/>
    <w:rsid w:val="00E133D1"/>
    <w:rsid w:val="00E25550"/>
    <w:rsid w:val="00E4096C"/>
    <w:rsid w:val="00E5683A"/>
    <w:rsid w:val="00E71DC3"/>
    <w:rsid w:val="00EC4D36"/>
    <w:rsid w:val="00EC6DC0"/>
    <w:rsid w:val="00ED258E"/>
    <w:rsid w:val="00EE553A"/>
    <w:rsid w:val="00EF3F05"/>
    <w:rsid w:val="00EF4F56"/>
    <w:rsid w:val="00F0761B"/>
    <w:rsid w:val="00F129F5"/>
    <w:rsid w:val="00F62A1B"/>
    <w:rsid w:val="00F70487"/>
    <w:rsid w:val="00F928BE"/>
    <w:rsid w:val="00FD11D8"/>
    <w:rsid w:val="00FD142D"/>
    <w:rsid w:val="00FD4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FB7C6"/>
  <w15:chartTrackingRefBased/>
  <w15:docId w15:val="{EA261D0E-C795-4453-A02B-00B1F607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6B3"/>
    <w:pPr>
      <w:widowControl w:val="0"/>
      <w:spacing w:line="580" w:lineRule="exact"/>
      <w:ind w:firstLineChars="200" w:firstLine="200"/>
      <w:jc w:val="both"/>
    </w:pPr>
    <w:rPr>
      <w:rFonts w:ascii="Times New Roman" w:eastAsia="仿宋_GB2312" w:hAnsi="Times New Roman" w:cs="Times New Roman"/>
      <w:spacing w:val="-4"/>
      <w:sz w:val="32"/>
      <w:szCs w:val="24"/>
    </w:rPr>
  </w:style>
  <w:style w:type="paragraph" w:styleId="1">
    <w:name w:val="heading 1"/>
    <w:basedOn w:val="a"/>
    <w:next w:val="a"/>
    <w:link w:val="10"/>
    <w:uiPriority w:val="9"/>
    <w:qFormat/>
    <w:rsid w:val="00A25631"/>
    <w:pPr>
      <w:keepNext/>
      <w:keepLines/>
      <w:spacing w:before="340" w:after="330" w:line="578" w:lineRule="atLeast"/>
      <w:outlineLvl w:val="0"/>
    </w:pPr>
    <w:rPr>
      <w:b/>
      <w:bCs/>
      <w:kern w:val="44"/>
      <w:sz w:val="44"/>
      <w:szCs w:val="44"/>
    </w:rPr>
  </w:style>
  <w:style w:type="paragraph" w:styleId="2">
    <w:name w:val="heading 2"/>
    <w:aliases w:val="一、黑体"/>
    <w:basedOn w:val="a"/>
    <w:next w:val="a"/>
    <w:link w:val="20"/>
    <w:autoRedefine/>
    <w:uiPriority w:val="9"/>
    <w:unhideWhenUsed/>
    <w:qFormat/>
    <w:rsid w:val="00711261"/>
    <w:pPr>
      <w:keepNext/>
      <w:keepLines/>
      <w:spacing w:before="260" w:after="120" w:line="416" w:lineRule="atLeast"/>
      <w:outlineLvl w:val="1"/>
    </w:pPr>
    <w:rPr>
      <w:rFonts w:eastAsia="黑体" w:cstheme="majorBidi"/>
      <w:bCs/>
      <w:szCs w:val="32"/>
    </w:rPr>
  </w:style>
  <w:style w:type="paragraph" w:styleId="3">
    <w:name w:val="heading 3"/>
    <w:basedOn w:val="a"/>
    <w:next w:val="a"/>
    <w:link w:val="30"/>
    <w:uiPriority w:val="9"/>
    <w:unhideWhenUsed/>
    <w:qFormat/>
    <w:rsid w:val="00201401"/>
    <w:pPr>
      <w:keepNext/>
      <w:keepLines/>
      <w:spacing w:before="260" w:after="260" w:line="416" w:lineRule="atLeast"/>
      <w:outlineLvl w:val="2"/>
    </w:pPr>
    <w:rPr>
      <w:b/>
      <w:bCs/>
      <w:szCs w:val="32"/>
    </w:rPr>
  </w:style>
  <w:style w:type="paragraph" w:styleId="4">
    <w:name w:val="heading 4"/>
    <w:basedOn w:val="a"/>
    <w:next w:val="a"/>
    <w:link w:val="40"/>
    <w:uiPriority w:val="9"/>
    <w:unhideWhenUsed/>
    <w:qFormat/>
    <w:rsid w:val="00F928BE"/>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autoRedefine/>
    <w:uiPriority w:val="10"/>
    <w:qFormat/>
    <w:rsid w:val="00BA1EC8"/>
    <w:pPr>
      <w:ind w:firstLineChars="0" w:firstLine="0"/>
      <w:jc w:val="center"/>
      <w:outlineLvl w:val="0"/>
    </w:pPr>
    <w:rPr>
      <w:rFonts w:ascii="方正小标宋简体" w:eastAsia="方正小标宋简体" w:hAnsi="Cambria"/>
      <w:bCs/>
      <w:sz w:val="44"/>
      <w:szCs w:val="32"/>
    </w:rPr>
  </w:style>
  <w:style w:type="character" w:customStyle="1" w:styleId="a4">
    <w:name w:val="标题 字符"/>
    <w:basedOn w:val="a0"/>
    <w:link w:val="a3"/>
    <w:uiPriority w:val="10"/>
    <w:rsid w:val="00BA1EC8"/>
    <w:rPr>
      <w:rFonts w:ascii="方正小标宋简体" w:eastAsia="方正小标宋简体" w:hAnsi="Cambria" w:cs="Times New Roman"/>
      <w:bCs/>
      <w:spacing w:val="-4"/>
      <w:sz w:val="44"/>
      <w:szCs w:val="32"/>
    </w:rPr>
  </w:style>
  <w:style w:type="paragraph" w:styleId="a5">
    <w:name w:val="header"/>
    <w:basedOn w:val="a"/>
    <w:link w:val="a6"/>
    <w:uiPriority w:val="99"/>
    <w:unhideWhenUsed/>
    <w:rsid w:val="00AF45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F4561"/>
    <w:rPr>
      <w:rFonts w:ascii="仿宋_GB2312" w:eastAsia="仿宋_GB2312" w:hAnsi="Times New Roman" w:cs="Times New Roman"/>
      <w:spacing w:val="-4"/>
      <w:sz w:val="18"/>
      <w:szCs w:val="18"/>
    </w:rPr>
  </w:style>
  <w:style w:type="paragraph" w:styleId="a7">
    <w:name w:val="footer"/>
    <w:basedOn w:val="a"/>
    <w:link w:val="a8"/>
    <w:uiPriority w:val="99"/>
    <w:unhideWhenUsed/>
    <w:rsid w:val="00AF4561"/>
    <w:pPr>
      <w:tabs>
        <w:tab w:val="center" w:pos="4153"/>
        <w:tab w:val="right" w:pos="8306"/>
      </w:tabs>
      <w:snapToGrid w:val="0"/>
      <w:jc w:val="left"/>
    </w:pPr>
    <w:rPr>
      <w:sz w:val="18"/>
      <w:szCs w:val="18"/>
    </w:rPr>
  </w:style>
  <w:style w:type="character" w:customStyle="1" w:styleId="a8">
    <w:name w:val="页脚 字符"/>
    <w:basedOn w:val="a0"/>
    <w:link w:val="a7"/>
    <w:uiPriority w:val="99"/>
    <w:rsid w:val="00AF4561"/>
    <w:rPr>
      <w:rFonts w:ascii="仿宋_GB2312" w:eastAsia="仿宋_GB2312" w:hAnsi="Times New Roman" w:cs="Times New Roman"/>
      <w:spacing w:val="-4"/>
      <w:sz w:val="18"/>
      <w:szCs w:val="18"/>
    </w:rPr>
  </w:style>
  <w:style w:type="character" w:customStyle="1" w:styleId="20">
    <w:name w:val="标题 2 字符"/>
    <w:aliases w:val="一、黑体 字符"/>
    <w:basedOn w:val="a0"/>
    <w:link w:val="2"/>
    <w:uiPriority w:val="9"/>
    <w:rsid w:val="00711261"/>
    <w:rPr>
      <w:rFonts w:ascii="Times New Roman" w:eastAsia="黑体" w:hAnsi="Times New Roman" w:cstheme="majorBidi"/>
      <w:bCs/>
      <w:spacing w:val="-4"/>
      <w:sz w:val="32"/>
      <w:szCs w:val="32"/>
    </w:rPr>
  </w:style>
  <w:style w:type="paragraph" w:styleId="a9">
    <w:name w:val="Subtitle"/>
    <w:aliases w:val="（二）,楷体"/>
    <w:basedOn w:val="a"/>
    <w:next w:val="a"/>
    <w:link w:val="aa"/>
    <w:autoRedefine/>
    <w:uiPriority w:val="11"/>
    <w:qFormat/>
    <w:rsid w:val="00BA1EC8"/>
    <w:pPr>
      <w:spacing w:before="240" w:after="60" w:line="312" w:lineRule="atLeast"/>
      <w:ind w:firstLine="624"/>
      <w:jc w:val="center"/>
      <w:outlineLvl w:val="2"/>
    </w:pPr>
    <w:rPr>
      <w:rFonts w:eastAsia="楷体_GB2312" w:cstheme="minorBidi"/>
      <w:bCs/>
      <w:kern w:val="28"/>
      <w:szCs w:val="32"/>
    </w:rPr>
  </w:style>
  <w:style w:type="character" w:customStyle="1" w:styleId="aa">
    <w:name w:val="副标题 字符"/>
    <w:aliases w:val="（二） 字符,楷体 字符"/>
    <w:basedOn w:val="a0"/>
    <w:link w:val="a9"/>
    <w:uiPriority w:val="11"/>
    <w:rsid w:val="00BA1EC8"/>
    <w:rPr>
      <w:rFonts w:ascii="Times New Roman" w:eastAsia="楷体_GB2312" w:hAnsi="Times New Roman"/>
      <w:bCs/>
      <w:spacing w:val="-4"/>
      <w:kern w:val="28"/>
      <w:sz w:val="32"/>
      <w:szCs w:val="32"/>
    </w:rPr>
  </w:style>
  <w:style w:type="character" w:customStyle="1" w:styleId="10">
    <w:name w:val="标题 1 字符"/>
    <w:basedOn w:val="a0"/>
    <w:link w:val="1"/>
    <w:uiPriority w:val="9"/>
    <w:rsid w:val="00A25631"/>
    <w:rPr>
      <w:rFonts w:ascii="仿宋_GB2312" w:eastAsia="仿宋_GB2312" w:hAnsi="Times New Roman" w:cs="Times New Roman"/>
      <w:b/>
      <w:bCs/>
      <w:spacing w:val="-4"/>
      <w:kern w:val="44"/>
      <w:sz w:val="44"/>
      <w:szCs w:val="44"/>
    </w:rPr>
  </w:style>
  <w:style w:type="character" w:customStyle="1" w:styleId="30">
    <w:name w:val="标题 3 字符"/>
    <w:basedOn w:val="a0"/>
    <w:link w:val="3"/>
    <w:uiPriority w:val="9"/>
    <w:rsid w:val="00201401"/>
    <w:rPr>
      <w:rFonts w:ascii="仿宋_GB2312" w:eastAsia="仿宋_GB2312" w:hAnsi="Times New Roman" w:cs="Times New Roman"/>
      <w:b/>
      <w:bCs/>
      <w:spacing w:val="-4"/>
      <w:sz w:val="32"/>
      <w:szCs w:val="32"/>
    </w:rPr>
  </w:style>
  <w:style w:type="character" w:customStyle="1" w:styleId="40">
    <w:name w:val="标题 4 字符"/>
    <w:basedOn w:val="a0"/>
    <w:link w:val="4"/>
    <w:uiPriority w:val="9"/>
    <w:rsid w:val="00F928BE"/>
    <w:rPr>
      <w:rFonts w:asciiTheme="majorHAnsi" w:eastAsiaTheme="majorEastAsia" w:hAnsiTheme="majorHAnsi" w:cstheme="majorBidi"/>
      <w:b/>
      <w:bCs/>
      <w:spacing w:val="-4"/>
      <w:sz w:val="28"/>
      <w:szCs w:val="28"/>
    </w:rPr>
  </w:style>
  <w:style w:type="paragraph" w:styleId="ab">
    <w:name w:val="Normal (Web)"/>
    <w:basedOn w:val="a"/>
    <w:uiPriority w:val="99"/>
    <w:semiHidden/>
    <w:unhideWhenUsed/>
    <w:rsid w:val="00B01F3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677707">
      <w:bodyDiv w:val="1"/>
      <w:marLeft w:val="0"/>
      <w:marRight w:val="0"/>
      <w:marTop w:val="0"/>
      <w:marBottom w:val="0"/>
      <w:divBdr>
        <w:top w:val="none" w:sz="0" w:space="0" w:color="auto"/>
        <w:left w:val="none" w:sz="0" w:space="0" w:color="auto"/>
        <w:bottom w:val="none" w:sz="0" w:space="0" w:color="auto"/>
        <w:right w:val="none" w:sz="0" w:space="0" w:color="auto"/>
      </w:divBdr>
    </w:div>
    <w:div w:id="1130829388">
      <w:bodyDiv w:val="1"/>
      <w:marLeft w:val="0"/>
      <w:marRight w:val="0"/>
      <w:marTop w:val="0"/>
      <w:marBottom w:val="0"/>
      <w:divBdr>
        <w:top w:val="none" w:sz="0" w:space="0" w:color="auto"/>
        <w:left w:val="none" w:sz="0" w:space="0" w:color="auto"/>
        <w:bottom w:val="none" w:sz="0" w:space="0" w:color="auto"/>
        <w:right w:val="none" w:sz="0" w:space="0" w:color="auto"/>
      </w:divBdr>
      <w:divsChild>
        <w:div w:id="70010859">
          <w:marLeft w:val="0"/>
          <w:marRight w:val="0"/>
          <w:marTop w:val="0"/>
          <w:marBottom w:val="0"/>
          <w:divBdr>
            <w:top w:val="none" w:sz="0" w:space="0" w:color="auto"/>
            <w:left w:val="none" w:sz="0" w:space="0" w:color="auto"/>
            <w:bottom w:val="none" w:sz="0" w:space="0" w:color="auto"/>
            <w:right w:val="none" w:sz="0" w:space="0" w:color="auto"/>
          </w:divBdr>
          <w:divsChild>
            <w:div w:id="737754405">
              <w:marLeft w:val="0"/>
              <w:marRight w:val="0"/>
              <w:marTop w:val="0"/>
              <w:marBottom w:val="0"/>
              <w:divBdr>
                <w:top w:val="none" w:sz="0" w:space="0" w:color="auto"/>
                <w:left w:val="none" w:sz="0" w:space="0" w:color="auto"/>
                <w:bottom w:val="single" w:sz="6" w:space="0" w:color="F2F2F2"/>
                <w:right w:val="none" w:sz="0" w:space="0" w:color="auto"/>
              </w:divBdr>
              <w:divsChild>
                <w:div w:id="808670929">
                  <w:marLeft w:val="0"/>
                  <w:marRight w:val="0"/>
                  <w:marTop w:val="0"/>
                  <w:marBottom w:val="0"/>
                  <w:divBdr>
                    <w:top w:val="none" w:sz="0" w:space="0" w:color="auto"/>
                    <w:left w:val="none" w:sz="0" w:space="0" w:color="auto"/>
                    <w:bottom w:val="none" w:sz="0" w:space="0" w:color="auto"/>
                    <w:right w:val="none" w:sz="0" w:space="0" w:color="auto"/>
                  </w:divBdr>
                  <w:divsChild>
                    <w:div w:id="1075130846">
                      <w:marLeft w:val="0"/>
                      <w:marRight w:val="0"/>
                      <w:marTop w:val="0"/>
                      <w:marBottom w:val="0"/>
                      <w:divBdr>
                        <w:top w:val="none" w:sz="0" w:space="0" w:color="auto"/>
                        <w:left w:val="none" w:sz="0" w:space="0" w:color="auto"/>
                        <w:bottom w:val="none" w:sz="0" w:space="0" w:color="auto"/>
                        <w:right w:val="none" w:sz="0" w:space="0" w:color="auto"/>
                      </w:divBdr>
                      <w:divsChild>
                        <w:div w:id="126172116">
                          <w:marLeft w:val="180"/>
                          <w:marRight w:val="0"/>
                          <w:marTop w:val="0"/>
                          <w:marBottom w:val="0"/>
                          <w:divBdr>
                            <w:top w:val="none" w:sz="0" w:space="0" w:color="auto"/>
                            <w:left w:val="none" w:sz="0" w:space="0" w:color="auto"/>
                            <w:bottom w:val="none" w:sz="0" w:space="0" w:color="auto"/>
                            <w:right w:val="none" w:sz="0" w:space="0" w:color="auto"/>
                          </w:divBdr>
                        </w:div>
                      </w:divsChild>
                    </w:div>
                    <w:div w:id="981350779">
                      <w:marLeft w:val="0"/>
                      <w:marRight w:val="0"/>
                      <w:marTop w:val="0"/>
                      <w:marBottom w:val="0"/>
                      <w:divBdr>
                        <w:top w:val="none" w:sz="0" w:space="0" w:color="auto"/>
                        <w:left w:val="none" w:sz="0" w:space="0" w:color="auto"/>
                        <w:bottom w:val="none" w:sz="0" w:space="0" w:color="auto"/>
                        <w:right w:val="none" w:sz="0" w:space="0" w:color="auto"/>
                      </w:divBdr>
                      <w:divsChild>
                        <w:div w:id="713192504">
                          <w:marLeft w:val="0"/>
                          <w:marRight w:val="225"/>
                          <w:marTop w:val="0"/>
                          <w:marBottom w:val="0"/>
                          <w:divBdr>
                            <w:top w:val="none" w:sz="0" w:space="0" w:color="auto"/>
                            <w:left w:val="none" w:sz="0" w:space="0" w:color="auto"/>
                            <w:bottom w:val="none" w:sz="0" w:space="0" w:color="auto"/>
                            <w:right w:val="none" w:sz="0" w:space="0" w:color="auto"/>
                          </w:divBdr>
                        </w:div>
                        <w:div w:id="813641559">
                          <w:marLeft w:val="0"/>
                          <w:marRight w:val="360"/>
                          <w:marTop w:val="0"/>
                          <w:marBottom w:val="0"/>
                          <w:divBdr>
                            <w:top w:val="none" w:sz="0" w:space="0" w:color="auto"/>
                            <w:left w:val="none" w:sz="0" w:space="0" w:color="auto"/>
                            <w:bottom w:val="none" w:sz="0" w:space="0" w:color="auto"/>
                            <w:right w:val="none" w:sz="0" w:space="0" w:color="auto"/>
                          </w:divBdr>
                          <w:divsChild>
                            <w:div w:id="20052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90162">
              <w:marLeft w:val="0"/>
              <w:marRight w:val="0"/>
              <w:marTop w:val="0"/>
              <w:marBottom w:val="0"/>
              <w:divBdr>
                <w:top w:val="none" w:sz="0" w:space="0" w:color="auto"/>
                <w:left w:val="none" w:sz="0" w:space="0" w:color="auto"/>
                <w:bottom w:val="none" w:sz="0" w:space="0" w:color="auto"/>
                <w:right w:val="none" w:sz="0" w:space="0" w:color="auto"/>
              </w:divBdr>
              <w:divsChild>
                <w:div w:id="690184214">
                  <w:marLeft w:val="0"/>
                  <w:marRight w:val="0"/>
                  <w:marTop w:val="0"/>
                  <w:marBottom w:val="0"/>
                  <w:divBdr>
                    <w:top w:val="none" w:sz="0" w:space="0" w:color="auto"/>
                    <w:left w:val="none" w:sz="0" w:space="0" w:color="auto"/>
                    <w:bottom w:val="single" w:sz="6" w:space="12" w:color="F2F2F2"/>
                    <w:right w:val="none" w:sz="0" w:space="0" w:color="auto"/>
                  </w:divBdr>
                  <w:divsChild>
                    <w:div w:id="1144352030">
                      <w:marLeft w:val="0"/>
                      <w:marRight w:val="0"/>
                      <w:marTop w:val="0"/>
                      <w:marBottom w:val="0"/>
                      <w:divBdr>
                        <w:top w:val="none" w:sz="0" w:space="0" w:color="auto"/>
                        <w:left w:val="none" w:sz="0" w:space="0" w:color="auto"/>
                        <w:bottom w:val="none" w:sz="0" w:space="0" w:color="auto"/>
                        <w:right w:val="none" w:sz="0" w:space="0" w:color="auto"/>
                      </w:divBdr>
                    </w:div>
                    <w:div w:id="1013806081">
                      <w:marLeft w:val="0"/>
                      <w:marRight w:val="0"/>
                      <w:marTop w:val="360"/>
                      <w:marBottom w:val="0"/>
                      <w:divBdr>
                        <w:top w:val="none" w:sz="0" w:space="0" w:color="auto"/>
                        <w:left w:val="none" w:sz="0" w:space="0" w:color="auto"/>
                        <w:bottom w:val="none" w:sz="0" w:space="0" w:color="auto"/>
                        <w:right w:val="none" w:sz="0" w:space="0" w:color="auto"/>
                      </w:divBdr>
                    </w:div>
                    <w:div w:id="106122854">
                      <w:marLeft w:val="0"/>
                      <w:marRight w:val="0"/>
                      <w:marTop w:val="360"/>
                      <w:marBottom w:val="0"/>
                      <w:divBdr>
                        <w:top w:val="none" w:sz="0" w:space="0" w:color="auto"/>
                        <w:left w:val="none" w:sz="0" w:space="0" w:color="auto"/>
                        <w:bottom w:val="none" w:sz="0" w:space="0" w:color="auto"/>
                        <w:right w:val="none" w:sz="0" w:space="0" w:color="auto"/>
                      </w:divBdr>
                    </w:div>
                    <w:div w:id="1151363910">
                      <w:marLeft w:val="0"/>
                      <w:marRight w:val="0"/>
                      <w:marTop w:val="360"/>
                      <w:marBottom w:val="0"/>
                      <w:divBdr>
                        <w:top w:val="none" w:sz="0" w:space="0" w:color="auto"/>
                        <w:left w:val="none" w:sz="0" w:space="0" w:color="auto"/>
                        <w:bottom w:val="none" w:sz="0" w:space="0" w:color="auto"/>
                        <w:right w:val="none" w:sz="0" w:space="0" w:color="auto"/>
                      </w:divBdr>
                    </w:div>
                    <w:div w:id="242178014">
                      <w:marLeft w:val="0"/>
                      <w:marRight w:val="0"/>
                      <w:marTop w:val="360"/>
                      <w:marBottom w:val="0"/>
                      <w:divBdr>
                        <w:top w:val="none" w:sz="0" w:space="0" w:color="auto"/>
                        <w:left w:val="none" w:sz="0" w:space="0" w:color="auto"/>
                        <w:bottom w:val="none" w:sz="0" w:space="0" w:color="auto"/>
                        <w:right w:val="none" w:sz="0" w:space="0" w:color="auto"/>
                      </w:divBdr>
                    </w:div>
                    <w:div w:id="1953782451">
                      <w:marLeft w:val="0"/>
                      <w:marRight w:val="0"/>
                      <w:marTop w:val="360"/>
                      <w:marBottom w:val="0"/>
                      <w:divBdr>
                        <w:top w:val="none" w:sz="0" w:space="0" w:color="auto"/>
                        <w:left w:val="none" w:sz="0" w:space="0" w:color="auto"/>
                        <w:bottom w:val="none" w:sz="0" w:space="0" w:color="auto"/>
                        <w:right w:val="none" w:sz="0" w:space="0" w:color="auto"/>
                      </w:divBdr>
                    </w:div>
                    <w:div w:id="549149956">
                      <w:marLeft w:val="0"/>
                      <w:marRight w:val="0"/>
                      <w:marTop w:val="360"/>
                      <w:marBottom w:val="0"/>
                      <w:divBdr>
                        <w:top w:val="none" w:sz="0" w:space="0" w:color="auto"/>
                        <w:left w:val="none" w:sz="0" w:space="0" w:color="auto"/>
                        <w:bottom w:val="none" w:sz="0" w:space="0" w:color="auto"/>
                        <w:right w:val="none" w:sz="0" w:space="0" w:color="auto"/>
                      </w:divBdr>
                    </w:div>
                    <w:div w:id="2015763935">
                      <w:marLeft w:val="0"/>
                      <w:marRight w:val="0"/>
                      <w:marTop w:val="360"/>
                      <w:marBottom w:val="0"/>
                      <w:divBdr>
                        <w:top w:val="none" w:sz="0" w:space="0" w:color="auto"/>
                        <w:left w:val="none" w:sz="0" w:space="0" w:color="auto"/>
                        <w:bottom w:val="none" w:sz="0" w:space="0" w:color="auto"/>
                        <w:right w:val="none" w:sz="0" w:space="0" w:color="auto"/>
                      </w:divBdr>
                    </w:div>
                    <w:div w:id="180165485">
                      <w:marLeft w:val="0"/>
                      <w:marRight w:val="0"/>
                      <w:marTop w:val="360"/>
                      <w:marBottom w:val="0"/>
                      <w:divBdr>
                        <w:top w:val="none" w:sz="0" w:space="0" w:color="auto"/>
                        <w:left w:val="none" w:sz="0" w:space="0" w:color="auto"/>
                        <w:bottom w:val="none" w:sz="0" w:space="0" w:color="auto"/>
                        <w:right w:val="none" w:sz="0" w:space="0" w:color="auto"/>
                      </w:divBdr>
                    </w:div>
                    <w:div w:id="915020906">
                      <w:marLeft w:val="0"/>
                      <w:marRight w:val="0"/>
                      <w:marTop w:val="330"/>
                      <w:marBottom w:val="0"/>
                      <w:divBdr>
                        <w:top w:val="none" w:sz="0" w:space="0" w:color="auto"/>
                        <w:left w:val="none" w:sz="0" w:space="0" w:color="auto"/>
                        <w:bottom w:val="none" w:sz="0" w:space="0" w:color="auto"/>
                        <w:right w:val="none" w:sz="0" w:space="0" w:color="auto"/>
                      </w:divBdr>
                    </w:div>
                  </w:divsChild>
                </w:div>
                <w:div w:id="215089409">
                  <w:marLeft w:val="0"/>
                  <w:marRight w:val="0"/>
                  <w:marTop w:val="0"/>
                  <w:marBottom w:val="0"/>
                  <w:divBdr>
                    <w:top w:val="none" w:sz="0" w:space="0" w:color="auto"/>
                    <w:left w:val="none" w:sz="0" w:space="0" w:color="auto"/>
                    <w:bottom w:val="none" w:sz="0" w:space="0" w:color="auto"/>
                    <w:right w:val="none" w:sz="0" w:space="0" w:color="auto"/>
                  </w:divBdr>
                  <w:divsChild>
                    <w:div w:id="1205558395">
                      <w:marLeft w:val="0"/>
                      <w:marRight w:val="0"/>
                      <w:marTop w:val="0"/>
                      <w:marBottom w:val="0"/>
                      <w:divBdr>
                        <w:top w:val="none" w:sz="0" w:space="0" w:color="auto"/>
                        <w:left w:val="none" w:sz="0" w:space="0" w:color="auto"/>
                        <w:bottom w:val="none" w:sz="0" w:space="0" w:color="auto"/>
                        <w:right w:val="none" w:sz="0" w:space="0" w:color="auto"/>
                      </w:divBdr>
                    </w:div>
                    <w:div w:id="2101947719">
                      <w:marLeft w:val="-120"/>
                      <w:marRight w:val="0"/>
                      <w:marTop w:val="0"/>
                      <w:marBottom w:val="0"/>
                      <w:divBdr>
                        <w:top w:val="none" w:sz="0" w:space="0" w:color="auto"/>
                        <w:left w:val="none" w:sz="0" w:space="0" w:color="auto"/>
                        <w:bottom w:val="none" w:sz="0" w:space="0" w:color="auto"/>
                        <w:right w:val="none" w:sz="0" w:space="0" w:color="auto"/>
                      </w:divBdr>
                    </w:div>
                  </w:divsChild>
                </w:div>
                <w:div w:id="588924605">
                  <w:marLeft w:val="0"/>
                  <w:marRight w:val="0"/>
                  <w:marTop w:val="480"/>
                  <w:marBottom w:val="2550"/>
                  <w:divBdr>
                    <w:top w:val="none" w:sz="0" w:space="0" w:color="auto"/>
                    <w:left w:val="none" w:sz="0" w:space="0" w:color="auto"/>
                    <w:bottom w:val="none" w:sz="0" w:space="0" w:color="auto"/>
                    <w:right w:val="none" w:sz="0" w:space="0" w:color="auto"/>
                  </w:divBdr>
                  <w:divsChild>
                    <w:div w:id="1853031181">
                      <w:marLeft w:val="0"/>
                      <w:marRight w:val="0"/>
                      <w:marTop w:val="0"/>
                      <w:marBottom w:val="0"/>
                      <w:divBdr>
                        <w:top w:val="none" w:sz="0" w:space="0" w:color="auto"/>
                        <w:left w:val="none" w:sz="0" w:space="0" w:color="auto"/>
                        <w:bottom w:val="none" w:sz="0" w:space="0" w:color="auto"/>
                        <w:right w:val="none" w:sz="0" w:space="0" w:color="auto"/>
                      </w:divBdr>
                      <w:divsChild>
                        <w:div w:id="1997764766">
                          <w:marLeft w:val="0"/>
                          <w:marRight w:val="0"/>
                          <w:marTop w:val="0"/>
                          <w:marBottom w:val="0"/>
                          <w:divBdr>
                            <w:top w:val="none" w:sz="0" w:space="0" w:color="auto"/>
                            <w:left w:val="none" w:sz="0" w:space="0" w:color="auto"/>
                            <w:bottom w:val="none" w:sz="0" w:space="0" w:color="auto"/>
                            <w:right w:val="none" w:sz="0" w:space="0" w:color="auto"/>
                          </w:divBdr>
                          <w:divsChild>
                            <w:div w:id="628391130">
                              <w:marLeft w:val="0"/>
                              <w:marRight w:val="0"/>
                              <w:marTop w:val="0"/>
                              <w:marBottom w:val="0"/>
                              <w:divBdr>
                                <w:top w:val="none" w:sz="0" w:space="0" w:color="auto"/>
                                <w:left w:val="none" w:sz="0" w:space="0" w:color="auto"/>
                                <w:bottom w:val="none" w:sz="0" w:space="0" w:color="auto"/>
                                <w:right w:val="none" w:sz="0" w:space="0" w:color="auto"/>
                              </w:divBdr>
                              <w:divsChild>
                                <w:div w:id="188955700">
                                  <w:marLeft w:val="0"/>
                                  <w:marRight w:val="0"/>
                                  <w:marTop w:val="0"/>
                                  <w:marBottom w:val="0"/>
                                  <w:divBdr>
                                    <w:top w:val="none" w:sz="0" w:space="0" w:color="auto"/>
                                    <w:left w:val="none" w:sz="0" w:space="0" w:color="auto"/>
                                    <w:bottom w:val="none" w:sz="0" w:space="0" w:color="auto"/>
                                    <w:right w:val="none" w:sz="0" w:space="0" w:color="auto"/>
                                  </w:divBdr>
                                  <w:divsChild>
                                    <w:div w:id="1231228966">
                                      <w:marLeft w:val="0"/>
                                      <w:marRight w:val="0"/>
                                      <w:marTop w:val="0"/>
                                      <w:marBottom w:val="0"/>
                                      <w:divBdr>
                                        <w:top w:val="none" w:sz="0" w:space="0" w:color="auto"/>
                                        <w:left w:val="none" w:sz="0" w:space="0" w:color="auto"/>
                                        <w:bottom w:val="none" w:sz="0" w:space="0" w:color="auto"/>
                                        <w:right w:val="none" w:sz="0" w:space="0" w:color="auto"/>
                                      </w:divBdr>
                                      <w:divsChild>
                                        <w:div w:id="2063672667">
                                          <w:marLeft w:val="0"/>
                                          <w:marRight w:val="0"/>
                                          <w:marTop w:val="0"/>
                                          <w:marBottom w:val="0"/>
                                          <w:divBdr>
                                            <w:top w:val="none" w:sz="0" w:space="0" w:color="auto"/>
                                            <w:left w:val="none" w:sz="0" w:space="0" w:color="auto"/>
                                            <w:bottom w:val="none" w:sz="0" w:space="0" w:color="auto"/>
                                            <w:right w:val="none" w:sz="0" w:space="0" w:color="auto"/>
                                          </w:divBdr>
                                        </w:div>
                                        <w:div w:id="55130933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599575">
          <w:marLeft w:val="0"/>
          <w:marRight w:val="0"/>
          <w:marTop w:val="0"/>
          <w:marBottom w:val="0"/>
          <w:divBdr>
            <w:top w:val="none" w:sz="0" w:space="0" w:color="auto"/>
            <w:left w:val="none" w:sz="0" w:space="0" w:color="auto"/>
            <w:bottom w:val="none" w:sz="0" w:space="0" w:color="auto"/>
            <w:right w:val="none" w:sz="0" w:space="0" w:color="auto"/>
          </w:divBdr>
          <w:divsChild>
            <w:div w:id="513613748">
              <w:marLeft w:val="0"/>
              <w:marRight w:val="0"/>
              <w:marTop w:val="0"/>
              <w:marBottom w:val="0"/>
              <w:divBdr>
                <w:top w:val="none" w:sz="0" w:space="0" w:color="auto"/>
                <w:left w:val="none" w:sz="0" w:space="0" w:color="auto"/>
                <w:bottom w:val="none" w:sz="0" w:space="0" w:color="auto"/>
                <w:right w:val="none" w:sz="0" w:space="0" w:color="auto"/>
              </w:divBdr>
              <w:divsChild>
                <w:div w:id="63236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04433">
      <w:bodyDiv w:val="1"/>
      <w:marLeft w:val="0"/>
      <w:marRight w:val="0"/>
      <w:marTop w:val="0"/>
      <w:marBottom w:val="0"/>
      <w:divBdr>
        <w:top w:val="none" w:sz="0" w:space="0" w:color="auto"/>
        <w:left w:val="none" w:sz="0" w:space="0" w:color="auto"/>
        <w:bottom w:val="none" w:sz="0" w:space="0" w:color="auto"/>
        <w:right w:val="none" w:sz="0" w:space="0" w:color="auto"/>
      </w:divBdr>
    </w:div>
    <w:div w:id="1665738402">
      <w:bodyDiv w:val="1"/>
      <w:marLeft w:val="0"/>
      <w:marRight w:val="0"/>
      <w:marTop w:val="0"/>
      <w:marBottom w:val="0"/>
      <w:divBdr>
        <w:top w:val="none" w:sz="0" w:space="0" w:color="auto"/>
        <w:left w:val="none" w:sz="0" w:space="0" w:color="auto"/>
        <w:bottom w:val="none" w:sz="0" w:space="0" w:color="auto"/>
        <w:right w:val="none" w:sz="0" w:space="0" w:color="auto"/>
      </w:divBdr>
    </w:div>
    <w:div w:id="202042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g.jialf.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g.jialf.net/"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Xinyu</dc:creator>
  <cp:keywords/>
  <dc:description/>
  <cp:lastModifiedBy>新宇 席</cp:lastModifiedBy>
  <cp:revision>15</cp:revision>
  <cp:lastPrinted>2023-03-10T00:22:00Z</cp:lastPrinted>
  <dcterms:created xsi:type="dcterms:W3CDTF">2024-12-17T00:31:00Z</dcterms:created>
  <dcterms:modified xsi:type="dcterms:W3CDTF">2024-12-17T06:21:00Z</dcterms:modified>
</cp:coreProperties>
</file>