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textAlignment w:val="center"/>
        <w:rPr>
          <w:rFonts w:hint="default" w:ascii="微软雅黑" w:hAnsi="微软雅黑" w:eastAsia="微软雅黑" w:cs="微软雅黑"/>
          <w:b/>
          <w:bCs/>
          <w:color w:val="000000"/>
          <w:szCs w:val="21"/>
          <w:lang w:val="en-US" w:eastAsia="zh-CN"/>
        </w:rPr>
      </w:pPr>
      <w:r>
        <w:rPr>
          <w:rFonts w:hint="eastAsia" w:ascii="微软雅黑" w:hAnsi="微软雅黑" w:eastAsia="微软雅黑" w:cs="微软雅黑"/>
          <w:b/>
          <w:bCs/>
          <w:color w:val="000000"/>
          <w:szCs w:val="21"/>
          <w:lang w:val="en-US" w:eastAsia="zh-CN"/>
        </w:rPr>
        <w:t>语音平台参数要求</w:t>
      </w:r>
    </w:p>
    <w:tbl>
      <w:tblPr>
        <w:tblStyle w:val="3"/>
        <w:tblW w:w="4721" w:type="pct"/>
        <w:tblInd w:w="0" w:type="dxa"/>
        <w:tblLayout w:type="autofit"/>
        <w:tblCellMar>
          <w:top w:w="0" w:type="dxa"/>
          <w:left w:w="108" w:type="dxa"/>
          <w:bottom w:w="0" w:type="dxa"/>
          <w:right w:w="108" w:type="dxa"/>
        </w:tblCellMar>
      </w:tblPr>
      <w:tblGrid>
        <w:gridCol w:w="756"/>
        <w:gridCol w:w="463"/>
        <w:gridCol w:w="806"/>
        <w:gridCol w:w="904"/>
        <w:gridCol w:w="5117"/>
      </w:tblGrid>
      <w:tr>
        <w:tblPrEx>
          <w:tblCellMar>
            <w:top w:w="0" w:type="dxa"/>
            <w:left w:w="108" w:type="dxa"/>
            <w:bottom w:w="0" w:type="dxa"/>
            <w:right w:w="108" w:type="dxa"/>
          </w:tblCellMar>
        </w:tblPrEx>
        <w:trPr>
          <w:trHeight w:val="23" w:hRule="atLeast"/>
        </w:trPr>
        <w:tc>
          <w:tcPr>
            <w:tcW w:w="470"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微软雅黑" w:hAnsi="微软雅黑" w:eastAsia="微软雅黑" w:cs="微软雅黑"/>
                <w:b/>
                <w:bCs/>
                <w:color w:val="000000"/>
                <w:szCs w:val="21"/>
              </w:rPr>
            </w:pPr>
            <w:r>
              <w:rPr>
                <w:rFonts w:hint="eastAsia" w:ascii="微软雅黑" w:hAnsi="微软雅黑" w:eastAsia="微软雅黑" w:cs="微软雅黑"/>
                <w:b/>
                <w:bCs/>
                <w:color w:val="000000"/>
                <w:szCs w:val="21"/>
              </w:rPr>
              <w:t>服务任务</w:t>
            </w:r>
          </w:p>
        </w:tc>
        <w:tc>
          <w:tcPr>
            <w:tcW w:w="1350" w:type="pct"/>
            <w:gridSpan w:val="3"/>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服务内容</w:t>
            </w:r>
          </w:p>
        </w:tc>
        <w:tc>
          <w:tcPr>
            <w:tcW w:w="3179"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微软雅黑" w:hAnsi="微软雅黑" w:eastAsia="微软雅黑" w:cs="微软雅黑"/>
                <w:b/>
                <w:bCs/>
                <w:color w:val="000000"/>
                <w:szCs w:val="21"/>
              </w:rPr>
            </w:pPr>
            <w:r>
              <w:rPr>
                <w:rFonts w:hint="eastAsia" w:ascii="微软雅黑" w:hAnsi="微软雅黑" w:eastAsia="微软雅黑" w:cs="微软雅黑"/>
                <w:b/>
                <w:bCs/>
                <w:color w:val="000000"/>
                <w:szCs w:val="21"/>
              </w:rPr>
              <w:t>服务要求</w:t>
            </w:r>
          </w:p>
        </w:tc>
      </w:tr>
      <w:tr>
        <w:tblPrEx>
          <w:tblCellMar>
            <w:top w:w="0" w:type="dxa"/>
            <w:left w:w="108" w:type="dxa"/>
            <w:bottom w:w="0" w:type="dxa"/>
            <w:right w:w="108" w:type="dxa"/>
          </w:tblCellMar>
        </w:tblPrEx>
        <w:trPr>
          <w:trHeight w:val="23"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报修平台对接</w:t>
            </w:r>
          </w:p>
        </w:tc>
        <w:tc>
          <w:tcPr>
            <w:tcW w:w="13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拨号盘接入</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微软雅黑" w:hAnsi="微软雅黑" w:eastAsia="微软雅黑" w:cs="微软雅黑"/>
                <w:color w:val="000000"/>
                <w:kern w:val="0"/>
                <w:sz w:val="18"/>
                <w:szCs w:val="18"/>
                <w:lang w:val="en-US" w:eastAsia="zh-CN" w:bidi="ar"/>
              </w:rPr>
            </w:pPr>
            <w:r>
              <w:rPr>
                <w:rFonts w:hint="eastAsia" w:ascii="微软雅黑" w:hAnsi="微软雅黑" w:eastAsia="微软雅黑" w:cs="微软雅黑"/>
                <w:color w:val="000000"/>
                <w:kern w:val="0"/>
                <w:sz w:val="18"/>
                <w:szCs w:val="18"/>
                <w:lang w:bidi="ar"/>
              </w:rPr>
              <w:t>支持通过</w:t>
            </w:r>
            <w:r>
              <w:rPr>
                <w:rFonts w:hint="eastAsia" w:ascii="微软雅黑" w:hAnsi="微软雅黑" w:eastAsia="微软雅黑" w:cs="微软雅黑"/>
                <w:color w:val="000000"/>
                <w:kern w:val="0"/>
                <w:sz w:val="18"/>
                <w:szCs w:val="18"/>
                <w:lang w:val="en-US" w:eastAsia="zh-CN" w:bidi="ar"/>
              </w:rPr>
              <w:t>医院现有</w:t>
            </w:r>
            <w:r>
              <w:rPr>
                <w:rFonts w:hint="eastAsia" w:ascii="微软雅黑" w:hAnsi="微软雅黑" w:eastAsia="微软雅黑" w:cs="微软雅黑"/>
                <w:color w:val="000000"/>
                <w:kern w:val="0"/>
                <w:sz w:val="18"/>
                <w:szCs w:val="18"/>
                <w:lang w:bidi="ar"/>
              </w:rPr>
              <w:t>报修平台进行电话接听和拨号外呼</w:t>
            </w:r>
            <w:r>
              <w:rPr>
                <w:rFonts w:hint="eastAsia" w:ascii="微软雅黑" w:hAnsi="微软雅黑" w:eastAsia="微软雅黑" w:cs="微软雅黑"/>
                <w:color w:val="000000"/>
                <w:kern w:val="0"/>
                <w:sz w:val="18"/>
                <w:szCs w:val="18"/>
                <w:lang w:eastAsia="zh-CN" w:bidi="ar"/>
              </w:rPr>
              <w:t>，</w:t>
            </w:r>
            <w:r>
              <w:rPr>
                <w:rFonts w:hint="eastAsia" w:ascii="微软雅黑" w:hAnsi="微软雅黑" w:eastAsia="微软雅黑" w:cs="微软雅黑"/>
                <w:color w:val="000000"/>
                <w:kern w:val="0"/>
                <w:sz w:val="18"/>
                <w:szCs w:val="18"/>
                <w:lang w:val="en-US" w:eastAsia="zh-CN" w:bidi="ar"/>
              </w:rPr>
              <w:t>并生成通话录音关联当前工单</w:t>
            </w:r>
          </w:p>
        </w:tc>
      </w:tr>
      <w:tr>
        <w:tblPrEx>
          <w:tblCellMar>
            <w:top w:w="0" w:type="dxa"/>
            <w:left w:w="108" w:type="dxa"/>
            <w:bottom w:w="0" w:type="dxa"/>
            <w:right w:w="108" w:type="dxa"/>
          </w:tblCellMar>
        </w:tblPrEx>
        <w:trPr>
          <w:trHeight w:val="23"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线路对接服务</w:t>
            </w:r>
          </w:p>
        </w:tc>
        <w:tc>
          <w:tcPr>
            <w:tcW w:w="13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支持报修平台专线对接</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可对接</w:t>
            </w:r>
            <w:r>
              <w:rPr>
                <w:rFonts w:hint="eastAsia" w:ascii="微软雅黑" w:hAnsi="微软雅黑" w:eastAsia="微软雅黑" w:cs="微软雅黑"/>
                <w:color w:val="000000"/>
                <w:kern w:val="0"/>
                <w:sz w:val="18"/>
                <w:szCs w:val="18"/>
                <w:lang w:val="en-US" w:eastAsia="zh-CN" w:bidi="ar"/>
              </w:rPr>
              <w:t>不少于4路任意运营商的</w:t>
            </w:r>
            <w:r>
              <w:rPr>
                <w:rFonts w:hint="eastAsia" w:ascii="微软雅黑" w:hAnsi="微软雅黑" w:eastAsia="微软雅黑" w:cs="微软雅黑"/>
                <w:color w:val="000000"/>
                <w:kern w:val="0"/>
                <w:sz w:val="18"/>
                <w:szCs w:val="18"/>
                <w:lang w:bidi="ar"/>
              </w:rPr>
              <w:t>长短号线路，并支持通过长短号进行外呼</w:t>
            </w:r>
          </w:p>
        </w:tc>
      </w:tr>
      <w:tr>
        <w:tblPrEx>
          <w:tblCellMar>
            <w:top w:w="0" w:type="dxa"/>
            <w:left w:w="108" w:type="dxa"/>
            <w:bottom w:w="0" w:type="dxa"/>
            <w:right w:w="108" w:type="dxa"/>
          </w:tblCellMar>
        </w:tblPrEx>
        <w:trPr>
          <w:trHeight w:val="23"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网关实施服务</w:t>
            </w:r>
          </w:p>
        </w:tc>
        <w:tc>
          <w:tcPr>
            <w:tcW w:w="13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模拟网关对接服务</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提供线路对接所需网关及日常运维服务</w:t>
            </w:r>
          </w:p>
        </w:tc>
      </w:tr>
      <w:tr>
        <w:tblPrEx>
          <w:tblCellMar>
            <w:top w:w="0" w:type="dxa"/>
            <w:left w:w="108" w:type="dxa"/>
            <w:bottom w:w="0" w:type="dxa"/>
            <w:right w:w="108" w:type="dxa"/>
          </w:tblCellMar>
        </w:tblPrEx>
        <w:trPr>
          <w:trHeight w:val="23"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语音专线</w:t>
            </w:r>
          </w:p>
        </w:tc>
        <w:tc>
          <w:tcPr>
            <w:tcW w:w="13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提供一条语音线路，包含</w:t>
            </w:r>
            <w:r>
              <w:rPr>
                <w:rFonts w:hint="eastAsia" w:ascii="微软雅黑" w:hAnsi="微软雅黑" w:eastAsia="微软雅黑" w:cs="微软雅黑"/>
                <w:color w:val="000000"/>
                <w:kern w:val="0"/>
                <w:sz w:val="18"/>
                <w:szCs w:val="18"/>
                <w:lang w:val="en-US" w:eastAsia="zh-CN" w:bidi="ar"/>
              </w:rPr>
              <w:t>1900</w:t>
            </w:r>
            <w:r>
              <w:rPr>
                <w:rFonts w:hint="eastAsia" w:ascii="微软雅黑" w:hAnsi="微软雅黑" w:eastAsia="微软雅黑" w:cs="微软雅黑"/>
                <w:color w:val="000000"/>
                <w:kern w:val="0"/>
                <w:sz w:val="18"/>
                <w:szCs w:val="18"/>
                <w:lang w:bidi="ar"/>
              </w:rPr>
              <w:t>分钟/月拨打时常，超出部分按照0</w:t>
            </w:r>
            <w:r>
              <w:rPr>
                <w:rFonts w:ascii="微软雅黑" w:hAnsi="微软雅黑" w:eastAsia="微软雅黑" w:cs="微软雅黑"/>
                <w:color w:val="000000"/>
                <w:kern w:val="0"/>
                <w:sz w:val="18"/>
                <w:szCs w:val="18"/>
                <w:lang w:bidi="ar"/>
              </w:rPr>
              <w:t>.15</w:t>
            </w:r>
            <w:r>
              <w:rPr>
                <w:rFonts w:hint="eastAsia" w:ascii="微软雅黑" w:hAnsi="微软雅黑" w:eastAsia="微软雅黑" w:cs="微软雅黑"/>
                <w:color w:val="000000"/>
                <w:kern w:val="0"/>
                <w:sz w:val="18"/>
                <w:szCs w:val="18"/>
                <w:lang w:bidi="ar"/>
              </w:rPr>
              <w:t>元/分钟；可接入虚拟网，与医院员工手机虚拟网互通，虚拟网短号免费。</w:t>
            </w:r>
          </w:p>
        </w:tc>
      </w:tr>
      <w:tr>
        <w:trPr>
          <w:trHeight w:val="23" w:hRule="atLeast"/>
        </w:trPr>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坐席通话工作台</w:t>
            </w:r>
          </w:p>
        </w:tc>
        <w:tc>
          <w:tcPr>
            <w:tcW w:w="2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通话功能</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状态切换</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坐席切换状态，现在有小休、在线、外呼、离线四个状态</w:t>
            </w:r>
          </w:p>
        </w:tc>
      </w:tr>
      <w:tr>
        <w:tblPrEx>
          <w:tblCellMar>
            <w:top w:w="0" w:type="dxa"/>
            <w:left w:w="108" w:type="dxa"/>
            <w:bottom w:w="0" w:type="dxa"/>
            <w:right w:w="108" w:type="dxa"/>
          </w:tblCellMar>
        </w:tblPrEx>
        <w:trPr>
          <w:trHeight w:val="23"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呼入/呼出</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基本通话</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坐席可以接听/外呼电话，具备静音、暂停等功能，系统支持保存通话录音</w:t>
            </w:r>
          </w:p>
        </w:tc>
      </w:tr>
      <w:tr>
        <w:tblPrEx>
          <w:tblCellMar>
            <w:top w:w="0" w:type="dxa"/>
            <w:left w:w="108" w:type="dxa"/>
            <w:bottom w:w="0" w:type="dxa"/>
            <w:right w:w="108" w:type="dxa"/>
          </w:tblCellMar>
        </w:tblPrEx>
        <w:trPr>
          <w:trHeight w:val="23"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呼入功能</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基本呼入</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在线状态的空闲坐席可以接到技能组分配的来电</w:t>
            </w:r>
          </w:p>
        </w:tc>
      </w:tr>
      <w:tr>
        <w:trPr>
          <w:trHeight w:val="23"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手机接听</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支持非工作时间转坐席手机接听</w:t>
            </w:r>
          </w:p>
        </w:tc>
      </w:tr>
      <w:tr>
        <w:tblPrEx>
          <w:tblCellMar>
            <w:top w:w="0" w:type="dxa"/>
            <w:left w:w="108" w:type="dxa"/>
            <w:bottom w:w="0" w:type="dxa"/>
            <w:right w:w="108" w:type="dxa"/>
          </w:tblCellMar>
        </w:tblPrEx>
        <w:trPr>
          <w:trHeight w:val="23"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通话静音</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通话过程中，可以静音通话，客户将无法听到坐席声音</w:t>
            </w:r>
          </w:p>
        </w:tc>
      </w:tr>
      <w:tr>
        <w:tblPrEx>
          <w:tblCellMar>
            <w:top w:w="0" w:type="dxa"/>
            <w:left w:w="108" w:type="dxa"/>
            <w:bottom w:w="0" w:type="dxa"/>
            <w:right w:w="108" w:type="dxa"/>
          </w:tblCellMar>
        </w:tblPrEx>
        <w:trPr>
          <w:trHeight w:val="23"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通话保持</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通话过程中，可以坐席可以保持通话，客户听一段音乐，坐席解保持双方恢复通话</w:t>
            </w:r>
          </w:p>
        </w:tc>
      </w:tr>
      <w:tr>
        <w:tblPrEx>
          <w:tblCellMar>
            <w:top w:w="0" w:type="dxa"/>
            <w:left w:w="108" w:type="dxa"/>
            <w:bottom w:w="0" w:type="dxa"/>
            <w:right w:w="108" w:type="dxa"/>
          </w:tblCellMar>
        </w:tblPrEx>
        <w:trPr>
          <w:trHeight w:val="23"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呼入转接</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支持将电话转接给某个技能组，由空闲坐席接听；或转接到具体坐席，以及某个外线号码</w:t>
            </w:r>
            <w:r>
              <w:rPr>
                <w:rFonts w:hint="eastAsia" w:ascii="微软雅黑" w:hAnsi="微软雅黑" w:eastAsia="微软雅黑" w:cs="微软雅黑"/>
                <w:color w:val="000000"/>
                <w:kern w:val="0"/>
                <w:sz w:val="18"/>
                <w:szCs w:val="18"/>
                <w:lang w:eastAsia="zh-CN" w:bidi="ar"/>
              </w:rPr>
              <w:t>（</w:t>
            </w:r>
            <w:r>
              <w:rPr>
                <w:rFonts w:hint="eastAsia" w:ascii="微软雅黑" w:hAnsi="微软雅黑" w:eastAsia="微软雅黑" w:cs="微软雅黑"/>
                <w:color w:val="000000"/>
                <w:kern w:val="0"/>
                <w:sz w:val="18"/>
                <w:szCs w:val="18"/>
                <w:lang w:val="en-US" w:eastAsia="zh-CN" w:bidi="ar"/>
              </w:rPr>
              <w:t>要求能以通讯录形式选择名字，不需要手动输出号码</w:t>
            </w:r>
            <w:r>
              <w:rPr>
                <w:rFonts w:hint="eastAsia" w:ascii="微软雅黑" w:hAnsi="微软雅黑" w:eastAsia="微软雅黑" w:cs="微软雅黑"/>
                <w:color w:val="000000"/>
                <w:kern w:val="0"/>
                <w:sz w:val="18"/>
                <w:szCs w:val="18"/>
                <w:lang w:eastAsia="zh-CN" w:bidi="ar"/>
              </w:rPr>
              <w:t>）</w:t>
            </w:r>
            <w:r>
              <w:rPr>
                <w:rFonts w:ascii="微软雅黑" w:hAnsi="微软雅黑" w:eastAsia="微软雅黑" w:cs="微软雅黑"/>
                <w:color w:val="000000"/>
                <w:kern w:val="0"/>
                <w:sz w:val="18"/>
                <w:szCs w:val="18"/>
                <w:lang w:bidi="ar"/>
              </w:rPr>
              <w:t>；</w:t>
            </w:r>
          </w:p>
        </w:tc>
      </w:tr>
      <w:tr>
        <w:tblPrEx>
          <w:tblCellMar>
            <w:top w:w="0" w:type="dxa"/>
            <w:left w:w="108" w:type="dxa"/>
            <w:bottom w:w="0" w:type="dxa"/>
            <w:right w:w="108" w:type="dxa"/>
          </w:tblCellMar>
        </w:tblPrEx>
        <w:trPr>
          <w:trHeight w:val="23"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咨询</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支持在通话中发起咨询，咨询支持接回、转接和建立会议</w:t>
            </w:r>
          </w:p>
        </w:tc>
      </w:tr>
      <w:tr>
        <w:tblPrEx>
          <w:tblCellMar>
            <w:top w:w="0" w:type="dxa"/>
            <w:left w:w="108" w:type="dxa"/>
            <w:bottom w:w="0" w:type="dxa"/>
            <w:right w:w="108" w:type="dxa"/>
          </w:tblCellMar>
        </w:tblPrEx>
        <w:trPr>
          <w:trHeight w:val="23"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会议</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支持在通话中发起三方会议</w:t>
            </w:r>
          </w:p>
        </w:tc>
      </w:tr>
      <w:tr>
        <w:tblPrEx>
          <w:tblCellMar>
            <w:top w:w="0" w:type="dxa"/>
            <w:left w:w="108" w:type="dxa"/>
            <w:bottom w:w="0" w:type="dxa"/>
            <w:right w:w="108" w:type="dxa"/>
          </w:tblCellMar>
        </w:tblPrEx>
        <w:trPr>
          <w:trHeight w:val="23"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外呼功能</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拨号呼出</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坐席状态为外呼时，支持在拨号盘输入号码进行外呼</w:t>
            </w:r>
          </w:p>
        </w:tc>
      </w:tr>
      <w:tr>
        <w:tblPrEx>
          <w:tblCellMar>
            <w:top w:w="0" w:type="dxa"/>
            <w:left w:w="108" w:type="dxa"/>
            <w:bottom w:w="0" w:type="dxa"/>
            <w:right w:w="108" w:type="dxa"/>
          </w:tblCellMar>
        </w:tblPrEx>
        <w:trPr>
          <w:trHeight w:val="23"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图标呼出</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支持在历史通话记录等页面，通过电话图标拨打电话</w:t>
            </w:r>
          </w:p>
        </w:tc>
      </w:tr>
      <w:tr>
        <w:tblPrEx>
          <w:tblCellMar>
            <w:top w:w="0" w:type="dxa"/>
            <w:left w:w="108" w:type="dxa"/>
            <w:bottom w:w="0" w:type="dxa"/>
            <w:right w:w="108" w:type="dxa"/>
          </w:tblCellMar>
        </w:tblPrEx>
        <w:trPr>
          <w:trHeight w:val="23"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通话处理</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进行中</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为坐席展示进行中的事务列表，包含当前通话和全部的在线客服会话列表</w:t>
            </w:r>
          </w:p>
        </w:tc>
      </w:tr>
      <w:tr>
        <w:tblPrEx>
          <w:tblCellMar>
            <w:top w:w="0" w:type="dxa"/>
            <w:left w:w="108" w:type="dxa"/>
            <w:bottom w:w="0" w:type="dxa"/>
            <w:right w:w="108" w:type="dxa"/>
          </w:tblCellMar>
        </w:tblPrEx>
        <w:trPr>
          <w:trHeight w:val="23"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待提交</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为坐席展示已经结束但是尚未提交小结的电话或者在线客服会话，坐席提交小结则相应的电话或者在线客服会话从列表中消失</w:t>
            </w:r>
          </w:p>
        </w:tc>
      </w:tr>
      <w:tr>
        <w:tblPrEx>
          <w:tblCellMar>
            <w:top w:w="0" w:type="dxa"/>
            <w:left w:w="108" w:type="dxa"/>
            <w:bottom w:w="0" w:type="dxa"/>
            <w:right w:w="108" w:type="dxa"/>
          </w:tblCellMar>
        </w:tblPrEx>
        <w:trPr>
          <w:trHeight w:val="23"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通话小结</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坐席可以针对通话选择小结，最多可支持五级，小结支持自定义，由管理员配置</w:t>
            </w:r>
          </w:p>
        </w:tc>
      </w:tr>
      <w:tr>
        <w:tblPrEx>
          <w:tblCellMar>
            <w:top w:w="0" w:type="dxa"/>
            <w:left w:w="108" w:type="dxa"/>
            <w:bottom w:w="0" w:type="dxa"/>
            <w:right w:w="108" w:type="dxa"/>
          </w:tblCellMar>
        </w:tblPrEx>
        <w:trPr>
          <w:trHeight w:val="23"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业务记录</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坐席可以针对通话填写业务记录，记录当次通话的情况；业务记录支持自定义，由管理员配置，支持文本框、下拉栏等多种样式，支持设置字段是否必填</w:t>
            </w:r>
          </w:p>
        </w:tc>
      </w:tr>
      <w:tr>
        <w:tblPrEx>
          <w:tblCellMar>
            <w:top w:w="0" w:type="dxa"/>
            <w:left w:w="108" w:type="dxa"/>
            <w:bottom w:w="0" w:type="dxa"/>
            <w:right w:w="108" w:type="dxa"/>
          </w:tblCellMar>
        </w:tblPrEx>
        <w:trPr>
          <w:trHeight w:val="23"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来电弹屏</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基本功能</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来电时弹出客户资料：客户资料、历史通话、工单记录、回访计划；</w:t>
            </w:r>
          </w:p>
        </w:tc>
      </w:tr>
      <w:tr>
        <w:tblPrEx>
          <w:tblCellMar>
            <w:top w:w="0" w:type="dxa"/>
            <w:left w:w="108" w:type="dxa"/>
            <w:bottom w:w="0" w:type="dxa"/>
            <w:right w:w="108" w:type="dxa"/>
          </w:tblCellMar>
        </w:tblPrEx>
        <w:trPr>
          <w:trHeight w:val="23"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客户资料</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客户资料区域显示客户信息，支持修改信息内容，如果是新客户，则自动创建客户；客户信息字段支持自定义，由管理员配置，支持文本框、下拉栏等多种样式，支持设置字段是否必填</w:t>
            </w:r>
          </w:p>
        </w:tc>
      </w:tr>
      <w:tr>
        <w:tblPrEx>
          <w:tblCellMar>
            <w:top w:w="0" w:type="dxa"/>
            <w:left w:w="108" w:type="dxa"/>
            <w:bottom w:w="0" w:type="dxa"/>
            <w:right w:w="108" w:type="dxa"/>
          </w:tblCellMar>
        </w:tblPrEx>
        <w:trPr>
          <w:trHeight w:val="23"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历史通话</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支持查看企业内该客户号码的历史记录列表，点击可以查看详情</w:t>
            </w:r>
          </w:p>
        </w:tc>
      </w:tr>
      <w:tr>
        <w:tblPrEx>
          <w:tblCellMar>
            <w:top w:w="0" w:type="dxa"/>
            <w:left w:w="108" w:type="dxa"/>
            <w:bottom w:w="0" w:type="dxa"/>
            <w:right w:w="108" w:type="dxa"/>
          </w:tblCellMar>
        </w:tblPrEx>
        <w:trPr>
          <w:trHeight w:val="23"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历史会话</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支持查看企业内该客户的在线会话记录列表，点击可以查看详情</w:t>
            </w:r>
          </w:p>
        </w:tc>
      </w:tr>
      <w:tr>
        <w:tblPrEx>
          <w:tblCellMar>
            <w:top w:w="0" w:type="dxa"/>
            <w:left w:w="108" w:type="dxa"/>
            <w:bottom w:w="0" w:type="dxa"/>
            <w:right w:w="108" w:type="dxa"/>
          </w:tblCellMar>
        </w:tblPrEx>
        <w:trPr>
          <w:trHeight w:val="23"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工单记录</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支持直接创建工单，支持查看该客户的历史工单列表，点击可以查看详情</w:t>
            </w:r>
          </w:p>
        </w:tc>
      </w:tr>
      <w:tr>
        <w:tblPrEx>
          <w:tblCellMar>
            <w:top w:w="0" w:type="dxa"/>
            <w:left w:w="108" w:type="dxa"/>
            <w:bottom w:w="0" w:type="dxa"/>
            <w:right w:w="108" w:type="dxa"/>
          </w:tblCellMar>
        </w:tblPrEx>
        <w:trPr>
          <w:trHeight w:val="23"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回访计划</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支持给客户创建回访计划，在指定时间系统弹出提醒，支持查看回访计划列表</w:t>
            </w:r>
          </w:p>
        </w:tc>
      </w:tr>
      <w:tr>
        <w:tblPrEx>
          <w:tblCellMar>
            <w:top w:w="0" w:type="dxa"/>
            <w:left w:w="108" w:type="dxa"/>
            <w:bottom w:w="0" w:type="dxa"/>
            <w:right w:w="108" w:type="dxa"/>
          </w:tblCellMar>
        </w:tblPrEx>
        <w:trPr>
          <w:trHeight w:val="23"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更多功能</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我的报表</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即坐席的360视图，统计该坐席的登录时长、通话维度数据、在线客服维度数据、综合满意度等</w:t>
            </w:r>
          </w:p>
        </w:tc>
      </w:tr>
      <w:tr>
        <w:tblPrEx>
          <w:tblCellMar>
            <w:top w:w="0" w:type="dxa"/>
            <w:left w:w="108" w:type="dxa"/>
            <w:bottom w:w="0" w:type="dxa"/>
            <w:right w:w="108" w:type="dxa"/>
          </w:tblCellMar>
        </w:tblPrEx>
        <w:trPr>
          <w:trHeight w:val="23"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通话记录</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展示该坐席的历史通话记录，点击可以查看详情，可调听服务录音，浏览和修改客户、浏览和修改通话小结及业务记录；</w:t>
            </w:r>
          </w:p>
        </w:tc>
      </w:tr>
      <w:tr>
        <w:tblPrEx>
          <w:tblCellMar>
            <w:top w:w="0" w:type="dxa"/>
            <w:left w:w="108" w:type="dxa"/>
            <w:bottom w:w="0" w:type="dxa"/>
            <w:right w:w="108" w:type="dxa"/>
          </w:tblCellMar>
        </w:tblPrEx>
        <w:trPr>
          <w:trHeight w:val="23"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未接电话</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展示该坐席未接的通话记录，点击可以查看详情</w:t>
            </w:r>
          </w:p>
        </w:tc>
      </w:tr>
      <w:tr>
        <w:tblPrEx>
          <w:tblCellMar>
            <w:top w:w="0" w:type="dxa"/>
            <w:left w:w="108" w:type="dxa"/>
            <w:bottom w:w="0" w:type="dxa"/>
            <w:right w:w="108" w:type="dxa"/>
          </w:tblCellMar>
        </w:tblPrEx>
        <w:trPr>
          <w:trHeight w:val="23"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外呼任务</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支持坐席查看管理员分配的外呼任务，点击可以查看任务包含的名单列表，支持针对名单进行呼叫，以及记录业务信息</w:t>
            </w:r>
          </w:p>
        </w:tc>
      </w:tr>
      <w:tr>
        <w:tblPrEx>
          <w:tblCellMar>
            <w:top w:w="0" w:type="dxa"/>
            <w:left w:w="108" w:type="dxa"/>
            <w:bottom w:w="0" w:type="dxa"/>
            <w:right w:w="108" w:type="dxa"/>
          </w:tblCellMar>
        </w:tblPrEx>
        <w:trPr>
          <w:trHeight w:val="23"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坐席监控</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部门组长支持对组内坐席进行监控，支持监控坐席呼叫状、通话时长等，支持强制修改坐席状态和进行监听</w:t>
            </w:r>
          </w:p>
        </w:tc>
      </w:tr>
      <w:tr>
        <w:tblPrEx>
          <w:tblCellMar>
            <w:top w:w="0" w:type="dxa"/>
            <w:left w:w="108" w:type="dxa"/>
            <w:bottom w:w="0" w:type="dxa"/>
            <w:right w:w="108" w:type="dxa"/>
          </w:tblCellMar>
        </w:tblPrEx>
        <w:trPr>
          <w:trHeight w:val="23"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回访计划</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坐席可以浏览和管理回访计划</w:t>
            </w:r>
          </w:p>
        </w:tc>
      </w:tr>
      <w:tr>
        <w:tblPrEx>
          <w:tblCellMar>
            <w:top w:w="0" w:type="dxa"/>
            <w:left w:w="108" w:type="dxa"/>
            <w:bottom w:w="0" w:type="dxa"/>
            <w:right w:w="108" w:type="dxa"/>
          </w:tblCellMar>
        </w:tblPrEx>
        <w:trPr>
          <w:trHeight w:val="23"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PSTN分机</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坐席可以将手机号码或者固话号码设置为分机号码，将用户来电转接到相应的号码上</w:t>
            </w:r>
          </w:p>
        </w:tc>
      </w:tr>
      <w:tr>
        <w:tblPrEx>
          <w:tblCellMar>
            <w:top w:w="0" w:type="dxa"/>
            <w:left w:w="108" w:type="dxa"/>
            <w:bottom w:w="0" w:type="dxa"/>
            <w:right w:w="108" w:type="dxa"/>
          </w:tblCellMar>
        </w:tblPrEx>
        <w:trPr>
          <w:trHeight w:val="23"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SIP分机</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坐席可以使用SIP话机来接听和拨打电话，支持开启独立SIP分机，开启的情况下，坐席关闭浏览器时SIP分机可以独立在线，用于拨打电话</w:t>
            </w:r>
          </w:p>
        </w:tc>
      </w:tr>
      <w:tr>
        <w:tblPrEx>
          <w:tblCellMar>
            <w:top w:w="0" w:type="dxa"/>
            <w:left w:w="108" w:type="dxa"/>
            <w:bottom w:w="0" w:type="dxa"/>
            <w:right w:w="108" w:type="dxa"/>
          </w:tblCellMar>
        </w:tblPrEx>
        <w:trPr>
          <w:trHeight w:val="23"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自动接听</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坐席可以打开自动接听，有来电时自动建立通话（PSTN分机和SIP分机情况不支持）</w:t>
            </w:r>
          </w:p>
        </w:tc>
      </w:tr>
      <w:tr>
        <w:tblPrEx>
          <w:tblCellMar>
            <w:top w:w="0" w:type="dxa"/>
            <w:left w:w="108" w:type="dxa"/>
            <w:bottom w:w="0" w:type="dxa"/>
            <w:right w:w="108" w:type="dxa"/>
          </w:tblCellMar>
        </w:tblPrEx>
        <w:trPr>
          <w:trHeight w:val="23" w:hRule="atLeast"/>
        </w:trPr>
        <w:tc>
          <w:tcPr>
            <w:tcW w:w="470" w:type="pct"/>
            <w:vMerge w:val="restart"/>
            <w:tcBorders>
              <w:top w:val="single" w:color="000000" w:sz="4" w:space="0"/>
              <w:left w:val="single" w:color="000000" w:sz="4" w:space="0"/>
              <w:bottom w:val="nil"/>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外呼任务</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创建任务</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管理员可创建任务，外呼任务创建过程中可选择该外呼任务的接听坐席技能组，任务分为自动外呼和手动外呼</w:t>
            </w:r>
          </w:p>
        </w:tc>
      </w:tr>
      <w:tr>
        <w:tblPrEx>
          <w:tblCellMar>
            <w:top w:w="0" w:type="dxa"/>
            <w:left w:w="108" w:type="dxa"/>
            <w:bottom w:w="0" w:type="dxa"/>
            <w:right w:w="108" w:type="dxa"/>
          </w:tblCellMar>
        </w:tblPrEx>
        <w:trPr>
          <w:trHeight w:val="23" w:hRule="atLeast"/>
        </w:trPr>
        <w:tc>
          <w:tcPr>
            <w:tcW w:w="47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任务名称</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支持为每个任务填写任务名称</w:t>
            </w:r>
          </w:p>
        </w:tc>
      </w:tr>
      <w:tr>
        <w:tblPrEx>
          <w:tblCellMar>
            <w:top w:w="0" w:type="dxa"/>
            <w:left w:w="108" w:type="dxa"/>
            <w:bottom w:w="0" w:type="dxa"/>
            <w:right w:w="108" w:type="dxa"/>
          </w:tblCellMar>
        </w:tblPrEx>
        <w:trPr>
          <w:trHeight w:val="23" w:hRule="atLeast"/>
        </w:trPr>
        <w:tc>
          <w:tcPr>
            <w:tcW w:w="47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任务描述</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支持为每个任务填写任务描述</w:t>
            </w:r>
          </w:p>
        </w:tc>
      </w:tr>
      <w:tr>
        <w:tblPrEx>
          <w:tblCellMar>
            <w:top w:w="0" w:type="dxa"/>
            <w:left w:w="108" w:type="dxa"/>
            <w:bottom w:w="0" w:type="dxa"/>
            <w:right w:w="108" w:type="dxa"/>
          </w:tblCellMar>
        </w:tblPrEx>
        <w:trPr>
          <w:trHeight w:val="23" w:hRule="atLeast"/>
        </w:trPr>
        <w:tc>
          <w:tcPr>
            <w:tcW w:w="47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导入号码</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支持使用名单模板导入需要外呼的名单</w:t>
            </w:r>
          </w:p>
        </w:tc>
      </w:tr>
      <w:tr>
        <w:tblPrEx>
          <w:tblCellMar>
            <w:top w:w="0" w:type="dxa"/>
            <w:left w:w="108" w:type="dxa"/>
            <w:bottom w:w="0" w:type="dxa"/>
            <w:right w:w="108" w:type="dxa"/>
          </w:tblCellMar>
        </w:tblPrEx>
        <w:trPr>
          <w:trHeight w:val="23" w:hRule="atLeast"/>
        </w:trPr>
        <w:tc>
          <w:tcPr>
            <w:tcW w:w="47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任务修改</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管理员可以修改未启动的任务配置</w:t>
            </w:r>
          </w:p>
        </w:tc>
      </w:tr>
      <w:tr>
        <w:tblPrEx>
          <w:tblCellMar>
            <w:top w:w="0" w:type="dxa"/>
            <w:left w:w="108" w:type="dxa"/>
            <w:bottom w:w="0" w:type="dxa"/>
            <w:right w:w="108" w:type="dxa"/>
          </w:tblCellMar>
        </w:tblPrEx>
        <w:trPr>
          <w:trHeight w:val="23" w:hRule="atLeast"/>
        </w:trPr>
        <w:tc>
          <w:tcPr>
            <w:tcW w:w="47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任务暂停</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支持暂停正在进行中的任务</w:t>
            </w:r>
          </w:p>
        </w:tc>
      </w:tr>
      <w:tr>
        <w:tblPrEx>
          <w:tblCellMar>
            <w:top w:w="0" w:type="dxa"/>
            <w:left w:w="108" w:type="dxa"/>
            <w:bottom w:w="0" w:type="dxa"/>
            <w:right w:w="108" w:type="dxa"/>
          </w:tblCellMar>
        </w:tblPrEx>
        <w:trPr>
          <w:trHeight w:val="23" w:hRule="atLeast"/>
        </w:trPr>
        <w:tc>
          <w:tcPr>
            <w:tcW w:w="47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手动外呼</w:t>
            </w:r>
          </w:p>
        </w:tc>
        <w:tc>
          <w:tcPr>
            <w:tcW w:w="562"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任务时间</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支持设置任务时间，超过该时间，则任务将过期</w:t>
            </w:r>
          </w:p>
        </w:tc>
      </w:tr>
      <w:tr>
        <w:tblPrEx>
          <w:tblCellMar>
            <w:top w:w="0" w:type="dxa"/>
            <w:left w:w="108" w:type="dxa"/>
            <w:bottom w:w="0" w:type="dxa"/>
            <w:right w:w="108" w:type="dxa"/>
          </w:tblCellMar>
        </w:tblPrEx>
        <w:trPr>
          <w:trHeight w:val="23" w:hRule="atLeast"/>
        </w:trPr>
        <w:tc>
          <w:tcPr>
            <w:tcW w:w="47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名单分配</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支持将名单按照数量分配给指定技能组内的坐席</w:t>
            </w:r>
          </w:p>
        </w:tc>
      </w:tr>
      <w:tr>
        <w:tblPrEx>
          <w:tblCellMar>
            <w:top w:w="0" w:type="dxa"/>
            <w:left w:w="108" w:type="dxa"/>
            <w:bottom w:w="0" w:type="dxa"/>
            <w:right w:w="108" w:type="dxa"/>
          </w:tblCellMar>
        </w:tblPrEx>
        <w:trPr>
          <w:trHeight w:val="23" w:hRule="atLeast"/>
        </w:trPr>
        <w:tc>
          <w:tcPr>
            <w:tcW w:w="47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任务监控</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支持查看整体任务的拨打情况及相关数据</w:t>
            </w:r>
          </w:p>
        </w:tc>
      </w:tr>
      <w:tr>
        <w:tblPrEx>
          <w:tblCellMar>
            <w:top w:w="0" w:type="dxa"/>
            <w:left w:w="108" w:type="dxa"/>
            <w:bottom w:w="0" w:type="dxa"/>
            <w:right w:w="108" w:type="dxa"/>
          </w:tblCellMar>
        </w:tblPrEx>
        <w:trPr>
          <w:trHeight w:val="23" w:hRule="atLeast"/>
        </w:trPr>
        <w:tc>
          <w:tcPr>
            <w:tcW w:w="47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进行中</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显示当前未拨打的任务名单列表</w:t>
            </w:r>
          </w:p>
        </w:tc>
      </w:tr>
      <w:tr>
        <w:tblPrEx>
          <w:tblCellMar>
            <w:top w:w="0" w:type="dxa"/>
            <w:left w:w="108" w:type="dxa"/>
            <w:bottom w:w="0" w:type="dxa"/>
            <w:right w:w="108" w:type="dxa"/>
          </w:tblCellMar>
        </w:tblPrEx>
        <w:trPr>
          <w:trHeight w:val="23" w:hRule="atLeast"/>
        </w:trPr>
        <w:tc>
          <w:tcPr>
            <w:tcW w:w="47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已完成</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显示已经拨打过的任务名单列表</w:t>
            </w:r>
          </w:p>
        </w:tc>
      </w:tr>
      <w:tr>
        <w:tblPrEx>
          <w:tblCellMar>
            <w:top w:w="0" w:type="dxa"/>
            <w:left w:w="108" w:type="dxa"/>
            <w:bottom w:w="0" w:type="dxa"/>
            <w:right w:w="108" w:type="dxa"/>
          </w:tblCellMar>
        </w:tblPrEx>
        <w:trPr>
          <w:trHeight w:val="23" w:hRule="atLeast"/>
        </w:trPr>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呼叫设置</w:t>
            </w:r>
            <w:r>
              <w:rPr>
                <w:rFonts w:ascii="微软雅黑" w:hAnsi="微软雅黑" w:eastAsia="微软雅黑" w:cs="微软雅黑"/>
                <w:color w:val="000000"/>
                <w:kern w:val="0"/>
                <w:sz w:val="18"/>
                <w:szCs w:val="18"/>
                <w:lang w:bidi="ar"/>
              </w:rPr>
              <w:br w:type="textWrapping"/>
            </w:r>
            <w:r>
              <w:rPr>
                <w:rFonts w:ascii="微软雅黑" w:hAnsi="微软雅黑" w:eastAsia="微软雅黑" w:cs="微软雅黑"/>
                <w:color w:val="000000"/>
                <w:kern w:val="0"/>
                <w:sz w:val="18"/>
                <w:szCs w:val="18"/>
                <w:lang w:bidi="ar"/>
              </w:rPr>
              <w:t>（管理员）</w:t>
            </w:r>
          </w:p>
        </w:tc>
        <w:tc>
          <w:tcPr>
            <w:tcW w:w="2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呼叫技能组</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呼出技能组</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支持配置呼出类型的技能组，组内坐席仅支持呼出，技能组支持配置外显号码组、小休上限时长等</w:t>
            </w:r>
          </w:p>
        </w:tc>
      </w:tr>
      <w:tr>
        <w:tblPrEx>
          <w:tblCellMar>
            <w:top w:w="0" w:type="dxa"/>
            <w:left w:w="108" w:type="dxa"/>
            <w:bottom w:w="0" w:type="dxa"/>
            <w:right w:w="108" w:type="dxa"/>
          </w:tblCellMar>
        </w:tblPrEx>
        <w:trPr>
          <w:trHeight w:val="23"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呼入技能组</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支持配置呼入类型的技能组，组内坐席既可以呼出，又可以接听来电，技能组支持配置外显号码组和小休上限时长等</w:t>
            </w:r>
          </w:p>
        </w:tc>
      </w:tr>
      <w:tr>
        <w:tblPrEx>
          <w:tblCellMar>
            <w:top w:w="0" w:type="dxa"/>
            <w:left w:w="108" w:type="dxa"/>
            <w:bottom w:w="0" w:type="dxa"/>
            <w:right w:w="108" w:type="dxa"/>
          </w:tblCellMar>
        </w:tblPrEx>
        <w:trPr>
          <w:trHeight w:val="23"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溢出规则</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呼入类型技能组支持配置排队溢出开关，如果打开，可以配置当排队人数达到一定数量时溢出到某个技能组</w:t>
            </w:r>
          </w:p>
        </w:tc>
      </w:tr>
      <w:tr>
        <w:tblPrEx>
          <w:tblCellMar>
            <w:top w:w="0" w:type="dxa"/>
            <w:left w:w="108" w:type="dxa"/>
            <w:bottom w:w="0" w:type="dxa"/>
            <w:right w:w="108" w:type="dxa"/>
          </w:tblCellMar>
        </w:tblPrEx>
        <w:trPr>
          <w:trHeight w:val="23"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话后处理时长</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呼出和呼入类型技能组都支持配置话后处理时长，针对呼出技能组内坐席，当坐席接听自动外呼进电挂机时，会进入相应时长的话后处理状态；针对呼入技能组内的坐席，当坐席接听呼入电话挂机时，会进入相应时长的话后处理状态</w:t>
            </w:r>
          </w:p>
        </w:tc>
      </w:tr>
      <w:tr>
        <w:tblPrEx>
          <w:tblCellMar>
            <w:top w:w="0" w:type="dxa"/>
            <w:left w:w="108" w:type="dxa"/>
            <w:bottom w:w="0" w:type="dxa"/>
            <w:right w:w="108" w:type="dxa"/>
          </w:tblCellMar>
        </w:tblPrEx>
        <w:trPr>
          <w:trHeight w:val="23"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小休上限人数</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呼出和呼入类型技能组都支持配置小休上限人数，当技能组内小休人数达到该数值时，其他坐席将无法小休，当坐席切换状态为小休时，系统会给出明确提示</w:t>
            </w:r>
          </w:p>
        </w:tc>
      </w:tr>
      <w:tr>
        <w:tblPrEx>
          <w:tblCellMar>
            <w:top w:w="0" w:type="dxa"/>
            <w:left w:w="108" w:type="dxa"/>
            <w:bottom w:w="0" w:type="dxa"/>
            <w:right w:w="108" w:type="dxa"/>
          </w:tblCellMar>
        </w:tblPrEx>
        <w:trPr>
          <w:trHeight w:val="23"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呼入路由</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接入号码配置</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支持通过客户通话的接入号码，分配给对应的客服技能组或IVR语音导航接听</w:t>
            </w:r>
          </w:p>
        </w:tc>
      </w:tr>
      <w:tr>
        <w:tblPrEx>
          <w:tblCellMar>
            <w:top w:w="0" w:type="dxa"/>
            <w:left w:w="108" w:type="dxa"/>
            <w:bottom w:w="0" w:type="dxa"/>
            <w:right w:w="108" w:type="dxa"/>
          </w:tblCellMar>
        </w:tblPrEx>
        <w:trPr>
          <w:trHeight w:val="23"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分配方式</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回头客优先</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新的呼入通话会优先分配给上一次为该客户服务的客服</w:t>
            </w:r>
          </w:p>
        </w:tc>
      </w:tr>
      <w:tr>
        <w:tblPrEx>
          <w:tblCellMar>
            <w:top w:w="0" w:type="dxa"/>
            <w:left w:w="108" w:type="dxa"/>
            <w:bottom w:w="0" w:type="dxa"/>
            <w:right w:w="108" w:type="dxa"/>
          </w:tblCellMar>
        </w:tblPrEx>
        <w:trPr>
          <w:trHeight w:val="23"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最大空闲</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新的呼入通话会优先分配给当时最长空闲时间的客服</w:t>
            </w:r>
          </w:p>
        </w:tc>
      </w:tr>
      <w:tr>
        <w:tblPrEx>
          <w:tblCellMar>
            <w:top w:w="0" w:type="dxa"/>
            <w:left w:w="108" w:type="dxa"/>
            <w:bottom w:w="0" w:type="dxa"/>
            <w:right w:w="108" w:type="dxa"/>
          </w:tblCellMar>
        </w:tblPrEx>
        <w:trPr>
          <w:trHeight w:val="23"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最小次数</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新的呼入通话会优先分配给当日接听电话量最少的客服</w:t>
            </w:r>
          </w:p>
        </w:tc>
      </w:tr>
      <w:tr>
        <w:tblPrEx>
          <w:tblCellMar>
            <w:top w:w="0" w:type="dxa"/>
            <w:left w:w="108" w:type="dxa"/>
            <w:bottom w:w="0" w:type="dxa"/>
            <w:right w:w="108" w:type="dxa"/>
          </w:tblCellMar>
        </w:tblPrEx>
        <w:trPr>
          <w:trHeight w:val="23"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随机分配</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新的呼入通话会随机分配给空闲的客服</w:t>
            </w:r>
          </w:p>
        </w:tc>
      </w:tr>
      <w:tr>
        <w:tblPrEx>
          <w:tblCellMar>
            <w:top w:w="0" w:type="dxa"/>
            <w:left w:w="108" w:type="dxa"/>
            <w:bottom w:w="0" w:type="dxa"/>
            <w:right w:w="108" w:type="dxa"/>
          </w:tblCellMar>
        </w:tblPrEx>
        <w:trPr>
          <w:trHeight w:val="23"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高级设置</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满意度评价</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客户来电通话结束后自动播放满意度评价语音，客户将对服务进行满意度评价，如：非常满意请按1。满意度评价支持2级、3级和5级三种模式。</w:t>
            </w:r>
          </w:p>
        </w:tc>
      </w:tr>
      <w:tr>
        <w:tblPrEx>
          <w:tblCellMar>
            <w:top w:w="0" w:type="dxa"/>
            <w:left w:w="108" w:type="dxa"/>
            <w:bottom w:w="0" w:type="dxa"/>
            <w:right w:w="108" w:type="dxa"/>
          </w:tblCellMar>
        </w:tblPrEx>
        <w:trPr>
          <w:trHeight w:val="23"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通话小结</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通话小结支持最多5级，管理员可以基于企业业务进行配置</w:t>
            </w:r>
          </w:p>
        </w:tc>
      </w:tr>
      <w:tr>
        <w:tblPrEx>
          <w:tblCellMar>
            <w:top w:w="0" w:type="dxa"/>
            <w:left w:w="108" w:type="dxa"/>
            <w:bottom w:w="0" w:type="dxa"/>
            <w:right w:w="108" w:type="dxa"/>
          </w:tblCellMar>
        </w:tblPrEx>
        <w:trPr>
          <w:trHeight w:val="23"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业务记录</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业务记录字段支持自定义，支持配置字段是否必填，以及字段是否针对“呼入”、“呼出”、“自动外呼”和“在线客服”开启</w:t>
            </w:r>
          </w:p>
        </w:tc>
      </w:tr>
      <w:tr>
        <w:tblPrEx>
          <w:tblCellMar>
            <w:top w:w="0" w:type="dxa"/>
            <w:left w:w="108" w:type="dxa"/>
            <w:bottom w:w="0" w:type="dxa"/>
            <w:right w:w="108" w:type="dxa"/>
          </w:tblCellMar>
        </w:tblPrEx>
        <w:trPr>
          <w:trHeight w:val="23"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客户快速挂机</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可以配置客户快速挂机的时限，如果坐席在时限内没有来得及接听电话客户就挂机则不影响坐席考核</w:t>
            </w:r>
          </w:p>
        </w:tc>
      </w:tr>
      <w:tr>
        <w:tblPrEx>
          <w:tblCellMar>
            <w:top w:w="0" w:type="dxa"/>
            <w:left w:w="108" w:type="dxa"/>
            <w:bottom w:w="0" w:type="dxa"/>
            <w:right w:w="108" w:type="dxa"/>
          </w:tblCellMar>
        </w:tblPrEx>
        <w:trPr>
          <w:trHeight w:val="23"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重复来电提醒</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支持配置重复来电提醒的开关，如果开启开关，则可以配置重复来电提醒的次数，达到该次数，客户进电时会给坐席明确提示</w:t>
            </w:r>
          </w:p>
        </w:tc>
      </w:tr>
      <w:tr>
        <w:tblPrEx>
          <w:tblCellMar>
            <w:top w:w="0" w:type="dxa"/>
            <w:left w:w="108" w:type="dxa"/>
            <w:bottom w:w="0" w:type="dxa"/>
            <w:right w:w="108" w:type="dxa"/>
          </w:tblCellMar>
        </w:tblPrEx>
        <w:trPr>
          <w:trHeight w:val="23"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自动置忙</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当客服连续几次未接电话时，可自动将该客服的状态设置为小休</w:t>
            </w:r>
          </w:p>
        </w:tc>
      </w:tr>
      <w:tr>
        <w:trPr>
          <w:trHeight w:val="23"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人工外呼结束进入话后处理状态</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支持配置人工外呼结束是否进入话后处理状态，如果开启开关，则人工外呼结束坐席状态会流转为话后处理状态，需要坐席手动结束（提交业务记录时会显示修改坐席状态的快捷按钮）</w:t>
            </w:r>
          </w:p>
        </w:tc>
      </w:tr>
      <w:tr>
        <w:tblPrEx>
          <w:tblCellMar>
            <w:top w:w="0" w:type="dxa"/>
            <w:left w:w="108" w:type="dxa"/>
            <w:bottom w:w="0" w:type="dxa"/>
            <w:right w:w="108" w:type="dxa"/>
          </w:tblCellMar>
        </w:tblPrEx>
        <w:trPr>
          <w:trHeight w:val="23"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坐席子状态</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支持配置坐席小休子状态</w:t>
            </w:r>
          </w:p>
        </w:tc>
      </w:tr>
      <w:tr>
        <w:tblPrEx>
          <w:tblCellMar>
            <w:top w:w="0" w:type="dxa"/>
            <w:left w:w="108" w:type="dxa"/>
            <w:bottom w:w="0" w:type="dxa"/>
            <w:right w:w="108" w:type="dxa"/>
          </w:tblCellMar>
        </w:tblPrEx>
        <w:trPr>
          <w:trHeight w:val="23" w:hRule="atLeast"/>
        </w:trPr>
        <w:tc>
          <w:tcPr>
            <w:tcW w:w="470"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通话报表</w:t>
            </w:r>
            <w:r>
              <w:rPr>
                <w:rFonts w:ascii="微软雅黑" w:hAnsi="微软雅黑" w:eastAsia="微软雅黑" w:cs="微软雅黑"/>
                <w:color w:val="000000"/>
                <w:kern w:val="0"/>
                <w:sz w:val="18"/>
                <w:szCs w:val="18"/>
                <w:lang w:bidi="ar"/>
              </w:rPr>
              <w:br w:type="textWrapping"/>
            </w:r>
            <w:r>
              <w:rPr>
                <w:rFonts w:ascii="微软雅黑" w:hAnsi="微软雅黑" w:eastAsia="微软雅黑" w:cs="微软雅黑"/>
                <w:color w:val="000000"/>
                <w:kern w:val="0"/>
                <w:sz w:val="18"/>
                <w:szCs w:val="18"/>
                <w:lang w:bidi="ar"/>
              </w:rPr>
              <w:t>（管理员）</w:t>
            </w:r>
          </w:p>
        </w:tc>
        <w:tc>
          <w:tcPr>
            <w:tcW w:w="2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通话监控</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图表监控</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支持通过图表方式对话务情况进行监控坐席实时通话的情况，可通过今日呼入/外呼总数、今日接听/未接听总数、接通率、排队情况等对电话进行监控；</w:t>
            </w:r>
          </w:p>
        </w:tc>
      </w:tr>
      <w:tr>
        <w:tblPrEx>
          <w:tblCellMar>
            <w:top w:w="0" w:type="dxa"/>
            <w:left w:w="108" w:type="dxa"/>
            <w:bottom w:w="0" w:type="dxa"/>
            <w:right w:w="108" w:type="dxa"/>
          </w:tblCellMar>
        </w:tblPrEx>
        <w:trPr>
          <w:trHeight w:val="23" w:hRule="atLeast"/>
        </w:trPr>
        <w:tc>
          <w:tcPr>
            <w:tcW w:w="470"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数据监控</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支持通过呈现每个坐席的话务情况和当前状态，管理员可强制变更客服状态</w:t>
            </w:r>
          </w:p>
        </w:tc>
      </w:tr>
      <w:tr>
        <w:tblPrEx>
          <w:tblCellMar>
            <w:top w:w="0" w:type="dxa"/>
            <w:left w:w="108" w:type="dxa"/>
            <w:bottom w:w="0" w:type="dxa"/>
            <w:right w:w="108" w:type="dxa"/>
          </w:tblCellMar>
        </w:tblPrEx>
        <w:trPr>
          <w:trHeight w:val="23" w:hRule="atLeast"/>
        </w:trPr>
        <w:tc>
          <w:tcPr>
            <w:tcW w:w="470"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tcBorders>
              <w:top w:val="nil"/>
              <w:left w:val="single" w:color="000000" w:sz="4" w:space="0"/>
              <w:bottom w:val="nil"/>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状态时长监控</w:t>
            </w:r>
          </w:p>
        </w:tc>
        <w:tc>
          <w:tcPr>
            <w:tcW w:w="562" w:type="pct"/>
            <w:tcBorders>
              <w:top w:val="nil"/>
              <w:left w:val="nil"/>
              <w:bottom w:val="nil"/>
              <w:right w:val="nil"/>
            </w:tcBorders>
            <w:shd w:val="clear" w:color="auto" w:fill="auto"/>
            <w:vAlign w:val="center"/>
          </w:tcPr>
          <w:p>
            <w:pPr>
              <w:jc w:val="center"/>
              <w:rPr>
                <w:rFonts w:ascii="微软雅黑" w:hAnsi="微软雅黑" w:eastAsia="微软雅黑" w:cs="微软雅黑"/>
                <w:color w:val="000000"/>
                <w:sz w:val="18"/>
                <w:szCs w:val="18"/>
              </w:rPr>
            </w:pPr>
          </w:p>
        </w:tc>
        <w:tc>
          <w:tcPr>
            <w:tcW w:w="3179"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支持针对每个状态的持续时长设置告警，达到告警时长的坐席会有颜色高亮显示</w:t>
            </w:r>
          </w:p>
        </w:tc>
      </w:tr>
      <w:tr>
        <w:tblPrEx>
          <w:tblCellMar>
            <w:top w:w="0" w:type="dxa"/>
            <w:left w:w="108" w:type="dxa"/>
            <w:bottom w:w="0" w:type="dxa"/>
            <w:right w:w="108" w:type="dxa"/>
          </w:tblCellMar>
        </w:tblPrEx>
        <w:trPr>
          <w:trHeight w:val="23" w:hRule="atLeast"/>
        </w:trPr>
        <w:tc>
          <w:tcPr>
            <w:tcW w:w="470"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tcBorders>
              <w:top w:val="nil"/>
              <w:left w:val="single" w:color="000000" w:sz="4" w:space="0"/>
              <w:bottom w:val="nil"/>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大屏监控</w:t>
            </w:r>
          </w:p>
        </w:tc>
        <w:tc>
          <w:tcPr>
            <w:tcW w:w="501"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呼叫大屏</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支持通过大屏监控页面呈现坐席实时状态、话务量、趋势图等实时数据</w:t>
            </w:r>
          </w:p>
        </w:tc>
      </w:tr>
      <w:tr>
        <w:tblPrEx>
          <w:tblCellMar>
            <w:top w:w="0" w:type="dxa"/>
            <w:left w:w="108" w:type="dxa"/>
            <w:bottom w:w="0" w:type="dxa"/>
            <w:right w:w="108" w:type="dxa"/>
          </w:tblCellMar>
        </w:tblPrEx>
        <w:trPr>
          <w:trHeight w:val="23" w:hRule="atLeast"/>
        </w:trPr>
        <w:tc>
          <w:tcPr>
            <w:tcW w:w="470"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坐席报表</w:t>
            </w: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考勤报表</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考勤统计</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支持坐席考勤数据统计，包含登录时长、小休时长、总通话时长等，支持导出excle报表</w:t>
            </w:r>
          </w:p>
        </w:tc>
      </w:tr>
      <w:tr>
        <w:tblPrEx>
          <w:tblCellMar>
            <w:top w:w="0" w:type="dxa"/>
            <w:left w:w="108" w:type="dxa"/>
            <w:bottom w:w="0" w:type="dxa"/>
            <w:right w:w="108" w:type="dxa"/>
          </w:tblCellMar>
        </w:tblPrEx>
        <w:trPr>
          <w:trHeight w:val="23" w:hRule="atLeast"/>
        </w:trPr>
        <w:tc>
          <w:tcPr>
            <w:tcW w:w="470"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坐席状态明细</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支持展示坐席状态变化日志</w:t>
            </w:r>
          </w:p>
        </w:tc>
      </w:tr>
      <w:tr>
        <w:tblPrEx>
          <w:tblCellMar>
            <w:top w:w="0" w:type="dxa"/>
            <w:left w:w="108" w:type="dxa"/>
            <w:bottom w:w="0" w:type="dxa"/>
            <w:right w:w="108" w:type="dxa"/>
          </w:tblCellMar>
        </w:tblPrEx>
        <w:trPr>
          <w:trHeight w:val="23" w:hRule="atLeast"/>
        </w:trPr>
        <w:tc>
          <w:tcPr>
            <w:tcW w:w="470"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签入签出明细</w:t>
            </w: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支持展示坐席签入签出日志</w:t>
            </w:r>
          </w:p>
        </w:tc>
      </w:tr>
      <w:tr>
        <w:tblPrEx>
          <w:tblCellMar>
            <w:top w:w="0" w:type="dxa"/>
            <w:left w:w="108" w:type="dxa"/>
            <w:bottom w:w="0" w:type="dxa"/>
            <w:right w:w="108" w:type="dxa"/>
          </w:tblCellMar>
        </w:tblPrEx>
        <w:trPr>
          <w:trHeight w:val="23" w:hRule="atLeast"/>
        </w:trPr>
        <w:tc>
          <w:tcPr>
            <w:tcW w:w="470"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呼入数据</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支持统计坐席历史呼入话务报表统计，可导出excle报表</w:t>
            </w:r>
          </w:p>
        </w:tc>
      </w:tr>
      <w:tr>
        <w:tblPrEx>
          <w:tblCellMar>
            <w:top w:w="0" w:type="dxa"/>
            <w:left w:w="108" w:type="dxa"/>
            <w:bottom w:w="0" w:type="dxa"/>
            <w:right w:w="108" w:type="dxa"/>
          </w:tblCellMar>
        </w:tblPrEx>
        <w:trPr>
          <w:trHeight w:val="23" w:hRule="atLeast"/>
        </w:trPr>
        <w:tc>
          <w:tcPr>
            <w:tcW w:w="470"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呼出数据</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支持统计坐席历史呼出话务报表统计，可导出excle报表</w:t>
            </w:r>
          </w:p>
        </w:tc>
      </w:tr>
      <w:tr>
        <w:trPr>
          <w:trHeight w:val="23" w:hRule="atLeast"/>
        </w:trPr>
        <w:tc>
          <w:tcPr>
            <w:tcW w:w="470"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小休子状态统计</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支持统计和展示坐席小休子状态时长</w:t>
            </w:r>
          </w:p>
        </w:tc>
      </w:tr>
      <w:tr>
        <w:tblPrEx>
          <w:tblCellMar>
            <w:top w:w="0" w:type="dxa"/>
            <w:left w:w="108" w:type="dxa"/>
            <w:bottom w:w="0" w:type="dxa"/>
            <w:right w:w="108" w:type="dxa"/>
          </w:tblCellMar>
        </w:tblPrEx>
        <w:trPr>
          <w:trHeight w:val="23" w:hRule="atLeast"/>
        </w:trPr>
        <w:tc>
          <w:tcPr>
            <w:tcW w:w="470"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技能组报表</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呼入数据</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支持统计技能组历史呼入话务报表统计，可导出excle报表</w:t>
            </w:r>
          </w:p>
        </w:tc>
      </w:tr>
      <w:tr>
        <w:tblPrEx>
          <w:tblCellMar>
            <w:top w:w="0" w:type="dxa"/>
            <w:left w:w="108" w:type="dxa"/>
            <w:bottom w:w="0" w:type="dxa"/>
            <w:right w:w="108" w:type="dxa"/>
          </w:tblCellMar>
        </w:tblPrEx>
        <w:trPr>
          <w:trHeight w:val="23" w:hRule="atLeast"/>
        </w:trPr>
        <w:tc>
          <w:tcPr>
            <w:tcW w:w="470"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呼出数据</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支持统计技能组历史呼出话务报表统计，可导出excle报表</w:t>
            </w:r>
          </w:p>
        </w:tc>
      </w:tr>
      <w:tr>
        <w:tblPrEx>
          <w:tblCellMar>
            <w:top w:w="0" w:type="dxa"/>
            <w:left w:w="108" w:type="dxa"/>
            <w:bottom w:w="0" w:type="dxa"/>
            <w:right w:w="108" w:type="dxa"/>
          </w:tblCellMar>
        </w:tblPrEx>
        <w:trPr>
          <w:trHeight w:val="23" w:hRule="atLeast"/>
        </w:trPr>
        <w:tc>
          <w:tcPr>
            <w:tcW w:w="470"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通话记录</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通话记录</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支持查询坐席历史全部通话记录，可自定义报表并导出</w:t>
            </w:r>
          </w:p>
        </w:tc>
      </w:tr>
      <w:tr>
        <w:tblPrEx>
          <w:tblCellMar>
            <w:top w:w="0" w:type="dxa"/>
            <w:left w:w="108" w:type="dxa"/>
            <w:bottom w:w="0" w:type="dxa"/>
            <w:right w:w="108" w:type="dxa"/>
          </w:tblCellMar>
        </w:tblPrEx>
        <w:trPr>
          <w:trHeight w:val="23" w:hRule="atLeast"/>
        </w:trPr>
        <w:tc>
          <w:tcPr>
            <w:tcW w:w="470"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查看权限</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系统为高级管理权限的用户提供所有客服人员的通话记录，用户可对每条记录进行查看详情、收听客服录音；</w:t>
            </w:r>
          </w:p>
        </w:tc>
      </w:tr>
      <w:tr>
        <w:tblPrEx>
          <w:tblCellMar>
            <w:top w:w="0" w:type="dxa"/>
            <w:left w:w="108" w:type="dxa"/>
            <w:bottom w:w="0" w:type="dxa"/>
            <w:right w:w="108" w:type="dxa"/>
          </w:tblCellMar>
        </w:tblPrEx>
        <w:trPr>
          <w:trHeight w:val="23" w:hRule="atLeast"/>
        </w:trPr>
        <w:tc>
          <w:tcPr>
            <w:tcW w:w="470"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通话记录管理</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支持通过多种通话字段条件对通话记录进行检索</w:t>
            </w:r>
          </w:p>
        </w:tc>
      </w:tr>
      <w:tr>
        <w:tblPrEx>
          <w:tblCellMar>
            <w:top w:w="0" w:type="dxa"/>
            <w:left w:w="108" w:type="dxa"/>
            <w:bottom w:w="0" w:type="dxa"/>
            <w:right w:w="108" w:type="dxa"/>
          </w:tblCellMar>
        </w:tblPrEx>
        <w:trPr>
          <w:trHeight w:val="23" w:hRule="atLeast"/>
        </w:trPr>
        <w:tc>
          <w:tcPr>
            <w:tcW w:w="470"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通话录音</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保存所有通话录音，支持自定义时间段播放</w:t>
            </w:r>
          </w:p>
        </w:tc>
      </w:tr>
      <w:tr>
        <w:tblPrEx>
          <w:tblCellMar>
            <w:top w:w="0" w:type="dxa"/>
            <w:left w:w="108" w:type="dxa"/>
            <w:bottom w:w="0" w:type="dxa"/>
            <w:right w:w="108" w:type="dxa"/>
          </w:tblCellMar>
        </w:tblPrEx>
        <w:trPr>
          <w:trHeight w:val="23" w:hRule="atLeast"/>
        </w:trPr>
        <w:tc>
          <w:tcPr>
            <w:tcW w:w="470"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通话统计</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支持统计企业维度数据，例如话务总量、总呼入量、呼入接听量等</w:t>
            </w:r>
          </w:p>
        </w:tc>
      </w:tr>
      <w:tr>
        <w:tblPrEx>
          <w:tblCellMar>
            <w:top w:w="0" w:type="dxa"/>
            <w:left w:w="108" w:type="dxa"/>
            <w:bottom w:w="0" w:type="dxa"/>
            <w:right w:w="108" w:type="dxa"/>
          </w:tblCellMar>
        </w:tblPrEx>
        <w:trPr>
          <w:trHeight w:val="23" w:hRule="atLeast"/>
        </w:trPr>
        <w:tc>
          <w:tcPr>
            <w:tcW w:w="470"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重复来电统计</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支持统计一定时间区间内的重复来电，可以查看每次重复来电的详细信息</w:t>
            </w:r>
          </w:p>
        </w:tc>
      </w:tr>
      <w:tr>
        <w:tblPrEx>
          <w:tblCellMar>
            <w:top w:w="0" w:type="dxa"/>
            <w:left w:w="108" w:type="dxa"/>
            <w:bottom w:w="0" w:type="dxa"/>
            <w:right w:w="108" w:type="dxa"/>
          </w:tblCellMar>
        </w:tblPrEx>
        <w:trPr>
          <w:trHeight w:val="23" w:hRule="atLeast"/>
        </w:trPr>
        <w:tc>
          <w:tcPr>
            <w:tcW w:w="470"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业务统计报表</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支持统计各个业务小结的数量和占比</w:t>
            </w:r>
          </w:p>
        </w:tc>
      </w:tr>
      <w:tr>
        <w:tblPrEx>
          <w:tblCellMar>
            <w:top w:w="0" w:type="dxa"/>
            <w:left w:w="108" w:type="dxa"/>
            <w:bottom w:w="0" w:type="dxa"/>
            <w:right w:w="108" w:type="dxa"/>
          </w:tblCellMar>
        </w:tblPrEx>
        <w:trPr>
          <w:trHeight w:val="23" w:hRule="atLeast"/>
        </w:trPr>
        <w:tc>
          <w:tcPr>
            <w:tcW w:w="470"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未接来电</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p>
        </w:tc>
        <w:tc>
          <w:tcPr>
            <w:tcW w:w="3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支持查询坐席历史全部未接来电记录，可自定义报表并导出</w:t>
            </w:r>
          </w:p>
        </w:tc>
      </w:tr>
    </w:tbl>
    <w:p>
      <w:pPr>
        <w:numPr>
          <w:ilvl w:val="0"/>
          <w:numId w:val="1"/>
        </w:numPr>
        <w:ind w:left="425" w:leftChars="0" w:hanging="425"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平台服务周期合同签订后一年；</w:t>
      </w:r>
    </w:p>
    <w:p>
      <w:pPr>
        <w:numPr>
          <w:ilvl w:val="0"/>
          <w:numId w:val="1"/>
        </w:numPr>
        <w:ind w:left="425" w:leftChars="0" w:hanging="425"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乙方提供7×24小时热线服务，并在接到甲方的故障申告电话后5分钟响应，2小时内排除</w:t>
      </w:r>
      <w:bookmarkStart w:id="0" w:name="_GoBack"/>
      <w:bookmarkEnd w:id="0"/>
      <w:r>
        <w:rPr>
          <w:rFonts w:hint="eastAsia" w:ascii="仿宋" w:hAnsi="仿宋" w:eastAsia="仿宋" w:cs="仿宋"/>
          <w:sz w:val="28"/>
          <w:szCs w:val="28"/>
          <w:lang w:val="en-US" w:eastAsia="zh-CN"/>
        </w:rPr>
        <w:t>故障；故障申告时间以甲方电话申告的时间为准，故障消除时间以乙方提供的并经甲方确认的时间为准。</w:t>
      </w:r>
    </w:p>
    <w:p>
      <w:pPr>
        <w:numPr>
          <w:ilvl w:val="0"/>
          <w:numId w:val="1"/>
        </w:numPr>
        <w:ind w:left="425" w:leftChars="0" w:hanging="425"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组织操作培训，确保甲方管理员有基本的维护处理能力。</w:t>
      </w:r>
    </w:p>
    <w:p>
      <w:pPr>
        <w:rPr>
          <w:rFonts w:hint="default" w:ascii="仿宋" w:hAnsi="仿宋" w:eastAsia="仿宋" w:cs="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727F08"/>
    <w:multiLevelType w:val="singleLevel"/>
    <w:tmpl w:val="AD727F08"/>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0YTdlNDllZWU5MWMxN2ZiODNmMTA3OTkyODA2ZGYifQ=="/>
    <w:docVar w:name="KSO_WPS_MARK_KEY" w:val="701378f8-c926-48c3-bc9b-7a2ad5b7f91b"/>
  </w:docVars>
  <w:rsids>
    <w:rsidRoot w:val="37F75E55"/>
    <w:rsid w:val="002F40D0"/>
    <w:rsid w:val="00515D87"/>
    <w:rsid w:val="00906369"/>
    <w:rsid w:val="00D40B06"/>
    <w:rsid w:val="00FD1D4F"/>
    <w:rsid w:val="00FE644E"/>
    <w:rsid w:val="17227FE1"/>
    <w:rsid w:val="21141DD0"/>
    <w:rsid w:val="35A87678"/>
    <w:rsid w:val="37F75E55"/>
    <w:rsid w:val="3996726F"/>
    <w:rsid w:val="3CE21B3C"/>
    <w:rsid w:val="3D3F8F17"/>
    <w:rsid w:val="3EE7D468"/>
    <w:rsid w:val="5DFFB32D"/>
    <w:rsid w:val="65DC6280"/>
    <w:rsid w:val="677B48D2"/>
    <w:rsid w:val="771784FD"/>
    <w:rsid w:val="7DEE2928"/>
    <w:rsid w:val="7FF38E2A"/>
    <w:rsid w:val="9D738056"/>
    <w:rsid w:val="A7DF4ECD"/>
    <w:rsid w:val="DDFB8898"/>
    <w:rsid w:val="DE71ABDB"/>
    <w:rsid w:val="E79F431C"/>
    <w:rsid w:val="FAFF0C92"/>
    <w:rsid w:val="FBBD4F34"/>
    <w:rsid w:val="FF5D3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28"/>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3269</Words>
  <Characters>3315</Characters>
  <Lines>27</Lines>
  <Paragraphs>7</Paragraphs>
  <TotalTime>3</TotalTime>
  <ScaleCrop>false</ScaleCrop>
  <LinksUpToDate>false</LinksUpToDate>
  <CharactersWithSpaces>3315</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2024-11-14T21:56:00Z</dcterms:created>
  <dc:creator>天天</dc:creator>
  <cp:lastModifiedBy>83223</cp:lastModifiedBy>
  <dcterms:modified xsi:type="dcterms:W3CDTF">2024-11-18T08:07:11Z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A1E6AFBAF90A42579360B62DFC3463F6</vt:lpwstr>
  </property>
</Properties>
</file>