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992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276" w:lineRule="auto"/>
              <w:ind w:firstLine="0" w:firstLineChars="0"/>
              <w:jc w:val="center"/>
              <w:rPr>
                <w:rFonts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9" w:type="dxa"/>
          </w:tcPr>
          <w:p>
            <w:pPr>
              <w:spacing w:line="276" w:lineRule="auto"/>
              <w:ind w:firstLine="0" w:firstLineChars="0"/>
              <w:jc w:val="center"/>
              <w:rPr>
                <w:rFonts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92" w:type="dxa"/>
          </w:tcPr>
          <w:p>
            <w:pPr>
              <w:spacing w:line="276" w:lineRule="auto"/>
              <w:ind w:firstLine="0" w:firstLineChars="0"/>
              <w:jc w:val="center"/>
              <w:rPr>
                <w:rFonts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954" w:type="dxa"/>
          </w:tcPr>
          <w:p>
            <w:pPr>
              <w:pStyle w:val="8"/>
              <w:spacing w:line="276" w:lineRule="auto"/>
              <w:ind w:firstLine="0" w:firstLineChars="0"/>
              <w:rPr>
                <w:rFonts w:ascii="微软雅黑" w:hAnsi="微软雅黑" w:eastAsia="微软雅黑" w:cs="Arial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主要技术参数及性能配置要求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多媒体通讯一体式终端</w:t>
            </w:r>
          </w:p>
        </w:tc>
        <w:tc>
          <w:tcPr>
            <w:tcW w:w="992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54" w:type="dxa"/>
          </w:tcPr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ascii="微软雅黑" w:hAnsi="微软雅黑" w:eastAsia="微软雅黑"/>
                <w:kern w:val="2"/>
                <w:szCs w:val="24"/>
              </w:rPr>
              <w:t>▲支持</w:t>
            </w:r>
            <w:r>
              <w:rPr>
                <w:rFonts w:hint="eastAsia" w:ascii="微软雅黑" w:hAnsi="微软雅黑" w:eastAsia="微软雅黑"/>
                <w:kern w:val="2"/>
                <w:szCs w:val="24"/>
              </w:rPr>
              <w:t>IPV6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,可兼容H.323协议</w:t>
            </w:r>
            <w:r>
              <w:rPr>
                <w:rFonts w:hint="eastAsia" w:ascii="微软雅黑" w:hAnsi="微软雅黑" w:eastAsia="微软雅黑"/>
                <w:kern w:val="2"/>
                <w:szCs w:val="24"/>
              </w:rPr>
              <w:t>。</w:t>
            </w:r>
            <w:r>
              <w:rPr>
                <w:rFonts w:ascii="微软雅黑" w:hAnsi="微软雅黑" w:eastAsia="微软雅黑"/>
                <w:b/>
                <w:kern w:val="2"/>
              </w:rPr>
              <w:t>须提供满足该</w:t>
            </w:r>
            <w:r>
              <w:rPr>
                <w:rFonts w:hint="eastAsia" w:ascii="微软雅黑" w:hAnsi="微软雅黑" w:eastAsia="微软雅黑"/>
                <w:b/>
                <w:kern w:val="2"/>
              </w:rPr>
              <w:t>参数的</w:t>
            </w:r>
          </w:p>
          <w:p>
            <w:pPr>
              <w:pStyle w:val="9"/>
              <w:widowControl w:val="0"/>
              <w:spacing w:after="0" w:line="240" w:lineRule="auto"/>
              <w:ind w:left="58" w:firstLine="0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kern w:val="2"/>
              </w:rPr>
              <w:t>测试报告，并加盖厂家公章</w:t>
            </w:r>
            <w:r>
              <w:rPr>
                <w:rFonts w:hint="eastAsia" w:ascii="微软雅黑" w:hAnsi="微软雅黑" w:eastAsia="微软雅黑"/>
                <w:b/>
                <w:bCs/>
                <w:kern w:val="2"/>
                <w:szCs w:val="24"/>
              </w:rPr>
              <w:t>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b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Cs w:val="24"/>
              </w:rPr>
              <w:t>视频编解码格式：须支持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H.264、H.265协议。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Cs w:val="24"/>
              </w:rPr>
              <w:t>音频协议：须支持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AAC。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Cs w:val="24"/>
              </w:rPr>
              <w:t>摄像机具有不低于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1/2.8英寸CMOS成像芯片，像素≥210W，</w:t>
            </w:r>
            <w:r>
              <w:rPr>
                <w:rFonts w:hint="eastAsia" w:ascii="微软雅黑" w:hAnsi="微软雅黑" w:eastAsia="微软雅黑"/>
                <w:kern w:val="2"/>
                <w:szCs w:val="24"/>
              </w:rPr>
              <w:t>支持不低于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10倍光学变焦。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Cs w:val="24"/>
              </w:rPr>
              <w:t>视频输入：支持不少于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1路HDMI输入和1路内置摄像机输入。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ascii="微软雅黑" w:hAnsi="微软雅黑" w:eastAsia="微软雅黑"/>
                <w:kern w:val="2"/>
                <w:szCs w:val="24"/>
              </w:rPr>
              <w:t>视频输出：支持不少于1路HDMI输出。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Cs w:val="24"/>
              </w:rPr>
              <w:t>音频输入：支持不少于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1路M</w:t>
            </w:r>
            <w:r>
              <w:rPr>
                <w:rFonts w:hint="eastAsia" w:ascii="微软雅黑" w:hAnsi="微软雅黑" w:eastAsia="微软雅黑"/>
                <w:kern w:val="2"/>
                <w:szCs w:val="24"/>
              </w:rPr>
              <w:t>ini卡侬输入，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支持不少于1路HDMI输</w:t>
            </w:r>
            <w:r>
              <w:rPr>
                <w:rFonts w:hint="eastAsia" w:ascii="微软雅黑" w:hAnsi="微软雅黑" w:eastAsia="微软雅黑"/>
                <w:kern w:val="2"/>
                <w:szCs w:val="24"/>
              </w:rPr>
              <w:t>入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kern w:val="2"/>
                <w:szCs w:val="24"/>
              </w:rPr>
              <w:t>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Cs w:val="24"/>
              </w:rPr>
              <w:t>音频输出：支持不少于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1路HDMI</w:t>
            </w:r>
            <w:r>
              <w:rPr>
                <w:rFonts w:hint="eastAsia" w:ascii="微软雅黑" w:hAnsi="微软雅黑" w:eastAsia="微软雅黑"/>
                <w:kern w:val="2"/>
                <w:szCs w:val="24"/>
              </w:rPr>
              <w:t>内嵌输出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 xml:space="preserve">和1路 </w:t>
            </w:r>
            <w:r>
              <w:rPr>
                <w:rFonts w:hint="eastAsia" w:ascii="微软雅黑" w:hAnsi="微软雅黑" w:eastAsia="微软雅黑"/>
                <w:kern w:val="2"/>
                <w:szCs w:val="24"/>
              </w:rPr>
              <w:t>line（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3</w:t>
            </w:r>
            <w:r>
              <w:rPr>
                <w:rFonts w:ascii="微软雅黑" w:hAnsi="微软雅黑" w:eastAsia="微软雅黑"/>
                <w:szCs w:val="24"/>
              </w:rPr>
              <w:t>.5</w:t>
            </w:r>
            <w:r>
              <w:rPr>
                <w:rFonts w:hint="eastAsia" w:ascii="微软雅黑" w:hAnsi="微软雅黑" w:eastAsia="微软雅黑"/>
                <w:szCs w:val="24"/>
              </w:rPr>
              <w:t>mm</w:t>
            </w:r>
            <w:r>
              <w:rPr>
                <w:rFonts w:hint="eastAsia" w:ascii="微软雅黑" w:hAnsi="微软雅黑" w:eastAsia="微软雅黑"/>
                <w:kern w:val="2"/>
                <w:szCs w:val="24"/>
              </w:rPr>
              <w:t>）音频输出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Cs w:val="24"/>
              </w:rPr>
              <w:t>▲支持1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2V</w:t>
            </w:r>
            <w:r>
              <w:rPr>
                <w:rFonts w:hint="eastAsia" w:ascii="微软雅黑" w:hAnsi="微软雅黑" w:eastAsia="微软雅黑"/>
                <w:kern w:val="2"/>
                <w:szCs w:val="24"/>
              </w:rPr>
              <w:t>幻象供电，在不外加设备情况下支持麦克风正常供电使用。</w:t>
            </w:r>
            <w:r>
              <w:rPr>
                <w:rFonts w:ascii="微软雅黑" w:hAnsi="微软雅黑" w:eastAsia="微软雅黑"/>
                <w:b/>
                <w:kern w:val="2"/>
                <w:szCs w:val="24"/>
              </w:rPr>
              <w:t>须提供满足该参数要求的第三方测试报告</w:t>
            </w:r>
            <w:r>
              <w:rPr>
                <w:rFonts w:hint="eastAsia" w:ascii="微软雅黑" w:hAnsi="微软雅黑" w:eastAsia="微软雅黑"/>
                <w:b/>
                <w:kern w:val="2"/>
                <w:szCs w:val="24"/>
              </w:rPr>
              <w:t>，并加盖厂家公章。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Cs w:val="24"/>
              </w:rPr>
              <w:t>▲支持自主多画面功能，一组会议中与会终端可以自由选择自己收看画面的组合显示模式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。</w:t>
            </w:r>
            <w:r>
              <w:rPr>
                <w:rFonts w:ascii="微软雅黑" w:hAnsi="微软雅黑" w:eastAsia="微软雅黑"/>
                <w:b/>
                <w:kern w:val="2"/>
                <w:szCs w:val="24"/>
              </w:rPr>
              <w:t>须提供满足该参数要求的第三方测试报告</w:t>
            </w:r>
            <w:r>
              <w:rPr>
                <w:rFonts w:hint="eastAsia" w:ascii="微软雅黑" w:hAnsi="微软雅黑" w:eastAsia="微软雅黑"/>
                <w:b/>
                <w:kern w:val="2"/>
                <w:szCs w:val="24"/>
              </w:rPr>
              <w:t>，并加盖厂家公章。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kern w:val="2"/>
                <w:szCs w:val="24"/>
              </w:rPr>
              <w:t>双向视频传输延时小于0</w:t>
            </w:r>
            <w:r>
              <w:rPr>
                <w:rFonts w:ascii="微软雅黑" w:hAnsi="微软雅黑" w:eastAsia="微软雅黑"/>
                <w:bCs/>
                <w:kern w:val="2"/>
                <w:szCs w:val="24"/>
              </w:rPr>
              <w:t>.2</w:t>
            </w:r>
            <w:r>
              <w:rPr>
                <w:rFonts w:hint="eastAsia" w:ascii="微软雅黑" w:hAnsi="微软雅黑" w:eastAsia="微软雅黑"/>
                <w:bCs/>
                <w:kern w:val="2"/>
                <w:szCs w:val="24"/>
              </w:rPr>
              <w:t>秒。</w:t>
            </w:r>
            <w:r>
              <w:rPr>
                <w:rFonts w:ascii="微软雅黑" w:hAnsi="微软雅黑" w:eastAsia="微软雅黑"/>
                <w:b/>
                <w:kern w:val="2"/>
                <w:szCs w:val="24"/>
              </w:rPr>
              <w:t>须提供满足该参数要求的第三方测试报告</w:t>
            </w:r>
            <w:r>
              <w:rPr>
                <w:rFonts w:hint="eastAsia" w:ascii="微软雅黑" w:hAnsi="微软雅黑" w:eastAsia="微软雅黑"/>
                <w:b/>
                <w:kern w:val="2"/>
                <w:szCs w:val="24"/>
              </w:rPr>
              <w:t>，并加盖厂家公章。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Cs w:val="24"/>
              </w:rPr>
              <w:t>▲具有结构性安全特性。</w:t>
            </w:r>
            <w:r>
              <w:rPr>
                <w:rFonts w:ascii="微软雅黑" w:hAnsi="微软雅黑" w:eastAsia="微软雅黑"/>
                <w:b/>
                <w:kern w:val="2"/>
                <w:szCs w:val="24"/>
              </w:rPr>
              <w:t>须提供满足该参数要求的第三方测试报告</w:t>
            </w:r>
            <w:r>
              <w:rPr>
                <w:rFonts w:hint="eastAsia" w:ascii="微软雅黑" w:hAnsi="微软雅黑" w:eastAsia="微软雅黑"/>
                <w:b/>
                <w:kern w:val="2"/>
                <w:szCs w:val="24"/>
              </w:rPr>
              <w:t>，并加盖厂家公章。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Cs w:val="24"/>
              </w:rPr>
              <w:t>支持唇音同步、自动增益控制、自动噪声抑制和自适应回声消除功能。</w:t>
            </w:r>
            <w:r>
              <w:rPr>
                <w:rFonts w:ascii="微软雅黑" w:hAnsi="微软雅黑" w:eastAsia="微软雅黑"/>
                <w:b/>
                <w:kern w:val="2"/>
                <w:szCs w:val="24"/>
              </w:rPr>
              <w:t>须提供满足该参数要求的第三方测试报告</w:t>
            </w:r>
            <w:r>
              <w:rPr>
                <w:rFonts w:hint="eastAsia" w:ascii="微软雅黑" w:hAnsi="微软雅黑" w:eastAsia="微软雅黑"/>
                <w:b/>
                <w:kern w:val="2"/>
                <w:szCs w:val="24"/>
              </w:rPr>
              <w:t>，并加盖厂家公章。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Cs w:val="24"/>
              </w:rPr>
              <w:t>▲支持在同一组会议中多个终端同时发起动态辅流。</w:t>
            </w:r>
            <w:r>
              <w:rPr>
                <w:rFonts w:ascii="微软雅黑" w:hAnsi="微软雅黑" w:eastAsia="微软雅黑"/>
                <w:b/>
                <w:kern w:val="2"/>
                <w:szCs w:val="24"/>
              </w:rPr>
              <w:t>须提供满足该参数要求的第三方测试报告</w:t>
            </w:r>
            <w:r>
              <w:rPr>
                <w:rFonts w:hint="eastAsia" w:ascii="微软雅黑" w:hAnsi="微软雅黑" w:eastAsia="微软雅黑"/>
                <w:b/>
                <w:kern w:val="2"/>
                <w:szCs w:val="24"/>
              </w:rPr>
              <w:t>，并加盖厂家公章。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Cs w:val="24"/>
              </w:rPr>
              <w:t>须支持在线升级功能；可远程获取和配置参数，支持远程导出和导入功能；支持远程获取系统运行状态、系统日志。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b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Cs w:val="24"/>
              </w:rPr>
              <w:t>▲须支持多种控会方式，如会控软件、会控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APP等。</w:t>
            </w:r>
            <w:r>
              <w:rPr>
                <w:rFonts w:ascii="微软雅黑" w:hAnsi="微软雅黑" w:eastAsia="微软雅黑"/>
                <w:b/>
                <w:kern w:val="2"/>
                <w:szCs w:val="24"/>
              </w:rPr>
              <w:t>须提供满足该参数要求的第三方测试报告</w:t>
            </w:r>
            <w:r>
              <w:rPr>
                <w:rFonts w:hint="eastAsia" w:ascii="微软雅黑" w:hAnsi="微软雅黑" w:eastAsia="微软雅黑"/>
                <w:b/>
                <w:kern w:val="2"/>
                <w:szCs w:val="24"/>
              </w:rPr>
              <w:t>，并加盖厂家公章。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Cs w:val="24"/>
              </w:rPr>
              <w:t>▲支持高清视频会议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kern w:val="2"/>
                <w:szCs w:val="24"/>
              </w:rPr>
              <w:t>、可视电话、远程培训等多种功能。</w:t>
            </w:r>
            <w:r>
              <w:rPr>
                <w:rFonts w:ascii="微软雅黑" w:hAnsi="微软雅黑" w:eastAsia="微软雅黑"/>
                <w:b/>
                <w:kern w:val="2"/>
                <w:szCs w:val="24"/>
              </w:rPr>
              <w:t>须提供满足该参数要求的第三方测试报告</w:t>
            </w:r>
            <w:r>
              <w:rPr>
                <w:rFonts w:hint="eastAsia" w:ascii="微软雅黑" w:hAnsi="微软雅黑" w:eastAsia="微软雅黑"/>
                <w:b/>
                <w:kern w:val="2"/>
                <w:szCs w:val="24"/>
              </w:rPr>
              <w:t>，并加盖厂家公章。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ascii="宋体" w:hAnsi="宋体" w:eastAsia="宋体" w:cs="宋体"/>
                <w:szCs w:val="24"/>
              </w:rPr>
              <w:t>▲</w:t>
            </w:r>
            <w:r>
              <w:rPr>
                <w:rFonts w:hint="eastAsia" w:ascii="微软雅黑" w:hAnsi="微软雅黑" w:eastAsia="微软雅黑"/>
                <w:b/>
                <w:bCs/>
                <w:szCs w:val="24"/>
              </w:rPr>
              <w:t>提供产品的软件著作权证书复印件，并加盖</w:t>
            </w:r>
            <w:r>
              <w:rPr>
                <w:rFonts w:hint="eastAsia" w:ascii="微软雅黑" w:hAnsi="微软雅黑" w:eastAsia="微软雅黑"/>
                <w:b/>
                <w:szCs w:val="24"/>
              </w:rPr>
              <w:t>厂家</w:t>
            </w:r>
            <w:r>
              <w:rPr>
                <w:rFonts w:hint="eastAsia" w:ascii="微软雅黑" w:hAnsi="微软雅黑" w:eastAsia="微软雅黑"/>
                <w:b/>
                <w:bCs/>
                <w:szCs w:val="24"/>
              </w:rPr>
              <w:t>公章。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ascii="宋体" w:hAnsi="宋体" w:eastAsia="宋体" w:cs="宋体"/>
                <w:szCs w:val="24"/>
              </w:rPr>
              <w:t>▲</w:t>
            </w:r>
            <w:r>
              <w:rPr>
                <w:rFonts w:hint="eastAsia" w:ascii="微软雅黑" w:hAnsi="微软雅黑" w:eastAsia="微软雅黑"/>
                <w:b/>
                <w:bCs/>
                <w:szCs w:val="24"/>
              </w:rPr>
              <w:t>可与浙江省卫健系统视联网无缝对接（非背靠背）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定向鹅颈麦克风（</w:t>
            </w:r>
            <w:r>
              <w:rPr>
                <w:rFonts w:ascii="微软雅黑" w:hAnsi="微软雅黑" w:eastAsia="微软雅黑"/>
                <w:sz w:val="22"/>
              </w:rPr>
              <w:t>mini）</w:t>
            </w:r>
          </w:p>
        </w:tc>
        <w:tc>
          <w:tcPr>
            <w:tcW w:w="992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1</w:t>
            </w:r>
          </w:p>
        </w:tc>
        <w:tc>
          <w:tcPr>
            <w:tcW w:w="5954" w:type="dxa"/>
            <w:vAlign w:val="center"/>
          </w:tcPr>
          <w:p>
            <w:pPr>
              <w:pStyle w:val="9"/>
              <w:widowControl w:val="0"/>
              <w:numPr>
                <w:ilvl w:val="0"/>
                <w:numId w:val="2"/>
              </w:numPr>
              <w:spacing w:after="0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采用心型指向拾音，抑制声反馈能力强，降低声音啸叫，专为会议室量身设计，拾音距离远、音质清晰；</w:t>
            </w:r>
            <w:r>
              <w:rPr>
                <w:rFonts w:ascii="微软雅黑" w:hAnsi="微软雅黑" w:eastAsia="微软雅黑"/>
                <w:szCs w:val="24"/>
              </w:rPr>
              <w:t>360度旋转软管可随意调节，适合不同人员需求。</w:t>
            </w:r>
          </w:p>
          <w:p>
            <w:pPr>
              <w:pStyle w:val="9"/>
              <w:widowControl w:val="0"/>
              <w:numPr>
                <w:ilvl w:val="0"/>
                <w:numId w:val="2"/>
              </w:numPr>
              <w:spacing w:after="0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频率响应：</w:t>
            </w:r>
            <w:r>
              <w:rPr>
                <w:rFonts w:ascii="微软雅黑" w:hAnsi="微软雅黑" w:eastAsia="微软雅黑"/>
                <w:szCs w:val="24"/>
              </w:rPr>
              <w:t xml:space="preserve"> 100Hz-16kHz；</w:t>
            </w:r>
          </w:p>
          <w:p>
            <w:pPr>
              <w:pStyle w:val="9"/>
              <w:widowControl w:val="0"/>
              <w:numPr>
                <w:ilvl w:val="0"/>
                <w:numId w:val="2"/>
              </w:numPr>
              <w:spacing w:after="0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ascii="微软雅黑" w:hAnsi="微软雅黑" w:eastAsia="微软雅黑"/>
                <w:kern w:val="2"/>
                <w:szCs w:val="24"/>
              </w:rPr>
              <w:t>指向性： 超心型指向；</w:t>
            </w:r>
          </w:p>
          <w:p>
            <w:pPr>
              <w:pStyle w:val="9"/>
              <w:widowControl w:val="0"/>
              <w:numPr>
                <w:ilvl w:val="0"/>
                <w:numId w:val="2"/>
              </w:numPr>
              <w:spacing w:after="0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ascii="微软雅黑" w:hAnsi="微软雅黑" w:eastAsia="微软雅黑"/>
                <w:kern w:val="2"/>
                <w:szCs w:val="24"/>
              </w:rPr>
              <w:t>输出阻抗：100Ω；</w:t>
            </w:r>
          </w:p>
          <w:p>
            <w:pPr>
              <w:pStyle w:val="9"/>
              <w:widowControl w:val="0"/>
              <w:numPr>
                <w:ilvl w:val="0"/>
                <w:numId w:val="2"/>
              </w:numPr>
              <w:spacing w:after="0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ascii="微软雅黑" w:hAnsi="微软雅黑" w:eastAsia="微软雅黑"/>
                <w:kern w:val="2"/>
                <w:szCs w:val="24"/>
              </w:rPr>
              <w:t>灵敏度： -40dB±2dB；</w:t>
            </w:r>
          </w:p>
          <w:p>
            <w:pPr>
              <w:pStyle w:val="9"/>
              <w:widowControl w:val="0"/>
              <w:numPr>
                <w:ilvl w:val="0"/>
                <w:numId w:val="2"/>
              </w:numPr>
              <w:spacing w:after="0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ascii="微软雅黑" w:hAnsi="微软雅黑" w:eastAsia="微软雅黑"/>
                <w:kern w:val="2"/>
                <w:szCs w:val="24"/>
              </w:rPr>
              <w:t>供电电压： DC9V/48V；</w:t>
            </w:r>
          </w:p>
          <w:p>
            <w:pPr>
              <w:pStyle w:val="9"/>
              <w:widowControl w:val="0"/>
              <w:numPr>
                <w:ilvl w:val="0"/>
                <w:numId w:val="2"/>
              </w:numPr>
              <w:spacing w:after="0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ascii="微软雅黑" w:hAnsi="微软雅黑" w:eastAsia="微软雅黑"/>
                <w:kern w:val="2"/>
                <w:szCs w:val="24"/>
              </w:rPr>
              <w:t>抗手机、电磁干扰</w:t>
            </w:r>
            <w:r>
              <w:rPr>
                <w:rFonts w:hint="eastAsia" w:ascii="微软雅黑" w:hAnsi="微软雅黑" w:eastAsia="微软雅黑"/>
                <w:kern w:val="2"/>
                <w:szCs w:val="24"/>
              </w:rPr>
              <w:t>；</w:t>
            </w:r>
          </w:p>
          <w:p>
            <w:pPr>
              <w:pStyle w:val="9"/>
              <w:widowControl w:val="0"/>
              <w:numPr>
                <w:ilvl w:val="0"/>
                <w:numId w:val="2"/>
              </w:numPr>
              <w:spacing w:after="0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</w:rPr>
              <w:t>接口：</w:t>
            </w:r>
            <w:r>
              <w:rPr>
                <w:rFonts w:ascii="微软雅黑" w:hAnsi="微软雅黑" w:eastAsia="微软雅黑"/>
                <w:kern w:val="2"/>
              </w:rPr>
              <w:t>mini卡侬接口</w:t>
            </w:r>
            <w:r>
              <w:rPr>
                <w:rFonts w:hint="eastAsia" w:ascii="微软雅黑" w:hAnsi="微软雅黑" w:eastAsia="微软雅黑"/>
                <w:kern w:val="2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A3125"/>
    <w:multiLevelType w:val="multilevel"/>
    <w:tmpl w:val="3C8A3125"/>
    <w:lvl w:ilvl="0" w:tentative="0">
      <w:start w:val="1"/>
      <w:numFmt w:val="decimal"/>
      <w:lvlText w:val="%1."/>
      <w:lvlJc w:val="left"/>
      <w:pPr>
        <w:ind w:left="90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496334E"/>
    <w:multiLevelType w:val="multilevel"/>
    <w:tmpl w:val="5496334E"/>
    <w:lvl w:ilvl="0" w:tentative="0">
      <w:start w:val="1"/>
      <w:numFmt w:val="decimal"/>
      <w:lvlText w:val="%1."/>
      <w:lvlJc w:val="left"/>
      <w:pPr>
        <w:ind w:left="90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23E447C"/>
    <w:rsid w:val="0C353B81"/>
    <w:rsid w:val="0ED84D86"/>
    <w:rsid w:val="2A0D2069"/>
    <w:rsid w:val="6AD6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" w:hAnsi="仿宋" w:eastAsia="仿宋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spacing w:beforeLines="50" w:afterLines="50"/>
      <w:ind w:left="0" w:leftChars="0"/>
    </w:pPr>
    <w:rPr>
      <w:rFonts w:cs="宋体" w:asciiTheme="minorEastAsia" w:hAnsiTheme="minorEastAsia" w:eastAsiaTheme="minorEastAsia"/>
      <w:bCs/>
      <w:color w:val="333333"/>
      <w:kern w:val="0"/>
      <w:sz w:val="22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autoRedefine/>
    <w:qFormat/>
    <w:uiPriority w:val="99"/>
    <w:pPr>
      <w:jc w:val="left"/>
    </w:pPr>
    <w:rPr>
      <w:rFonts w:hint="eastAsia"/>
    </w:rPr>
  </w:style>
  <w:style w:type="character" w:styleId="7">
    <w:name w:val="annotation reference"/>
    <w:basedOn w:val="6"/>
    <w:autoRedefine/>
    <w:qFormat/>
    <w:uiPriority w:val="99"/>
    <w:rPr>
      <w:sz w:val="21"/>
      <w:szCs w:val="21"/>
    </w:rPr>
  </w:style>
  <w:style w:type="paragraph" w:customStyle="1" w:styleId="8">
    <w:name w:val="*正文"/>
    <w:basedOn w:val="1"/>
    <w:autoRedefine/>
    <w:qFormat/>
    <w:uiPriority w:val="0"/>
    <w:rPr>
      <w:rFonts w:hAnsi="宋体"/>
      <w:kern w:val="0"/>
    </w:rPr>
  </w:style>
  <w:style w:type="paragraph" w:styleId="9">
    <w:name w:val="List Paragraph"/>
    <w:basedOn w:val="1"/>
    <w:autoRedefine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2024-01-04T09:05:00Z</dcterms:created>
  <dc:creator>Administrator</dc:creator>
  <cp:lastModifiedBy>徐莉荔</cp:lastModifiedBy>
  <dcterms:modified xsi:type="dcterms:W3CDTF">2024-01-05T03:14:21Z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25CAD08BCEA341E997BF4C6DA8048937_13</vt:lpwstr>
  </property>
</Properties>
</file>