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2023年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浙江省肿瘤医院特医食品招标意向公告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浙江省肿瘤医院将于近期开展特医食品招标采购，招标意向详见浙江政府招标采购网，（https://zfcg.czt.zj.gov.cn/luban/detail?categoryCode=ZcyAnnouncement&amp;parentId=600007&amp;articleId=mPX4WieO+EA69J7UcjJ00w==&amp;utm=luban.luban-PC-36449.972-pc-websitegroup-zhejiang-mainSearchPage-front.7.88383dd05c8f11ee8f57e124cb601520）。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请有意向投标的企业，填写报名意向表，发送至指定邮箱，参与医院市场调研。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tbl>
      <w:tblPr>
        <w:tblStyle w:val="2"/>
        <w:tblW w:w="96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18"/>
        <w:gridCol w:w="2299"/>
        <w:gridCol w:w="3564"/>
        <w:gridCol w:w="1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采购项目名称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参数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适用人群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2023-ZJZL-TYSP001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整蛋白全营养型（粉剂）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能量≥390kcal/100g，蛋白质≥17g/100g，不少于15种营养素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普通患者肠内营养配方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2023-ZJZL-TYSP002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整蛋白全营养型（液体剂）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能量≥100kcal/100ml，蛋白质≥4g/100ml，不少于15种营养素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普通患者肠内营养配方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2023-ZJZL-TYSP003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短肽型全营养型（粉剂）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能量≥390kcal/100g，蛋白质≥15g/100g，不少于15种营养素。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消化功能受损患者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2023-ZJZL-TYSP004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低脂型（粉剂）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能量≥390kcal/100g，脂肪≤2g/100g，不少于20种营养素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腹泻、乳糜漏患者肠内营养配方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2023-ZJZL-TYSP005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肿瘤全营养型（粉剂）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碳水化合物供能≤35%，不少于20种营养素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肿瘤患者肠内营养配方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2023-ZJZL-TYSP006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肝病型（支链氨基酸粉剂）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能量≥390kcal/100g，支链氨基酸占蛋白比≥50%，不少于20种营养素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肝病患者肠内营养配方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2023-ZJZL-TYSP007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低GI型（粉剂）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能量≥390kcal/100g，GI值≤40，蛋白质≥18g/100g，不少于20种营养素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糖尿病患者肠内营养配方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2023-ZJZL-TYSP008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肾病型（粉剂）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能量≥390kcal/100g，蛋白质5-10g/100g，不少于20种营养素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肾病患者肠内营养配方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2023-ZJZL-TYSP009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短肽型（液体剂）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能量≥105kcal/100ml，蛋白质≥4g/100ml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消化功能受损患者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2023-ZJZL-TYSP010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乳清蛋白组件（液体剂）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独立小包装，乳清蛋白含量≥20g/100ml 不含乳糖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低蛋白血症患者蛋白补充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2023-ZJZL-TYSP011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乳清蛋白组件（粉剂）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独立小包装，乳清蛋白含量≥90g/100g  不含乳糖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低蛋白血症患者蛋白补充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2023-ZJZL-TYSP012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益生菌组件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独立小包装，含益生元及三种以上益生菌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肠道菌群紊乱，便秘、腹泻患者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2023-ZJZL-TYSP013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DHA组件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独立小包装，鱼油纯度≥50%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炎症、肌肉减少症，三高人群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2023-ZJZL-TYSP014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谷氨酰胺组件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独立小包装，谷氨酰胺纯度≥90%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消化道屏障功能受损患者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2023-ZJZL-TYSP015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碳水化合物组件（粉剂）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独立小包装，碳水化合物含量12.5%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加速康复外科，围手术期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2023-ZJZL-TYSP016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MCT组件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独立小包装，能量≥600kcal/100g，中链甘油三酯（MCT）含量≥60%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乳糜漏、淋巴漏患者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2023-ZJZL-TYSP017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HMB组件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独立小包装，HMB含量≥13%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促进肌肉合成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2023-ZJZL-TYSP018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膳食纤维组件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独立小包装，膳食纤维含量≥80%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便秘，膳食纤维摄入不足人群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2023-ZJZL-TYSP019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复配蛋白组件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独立小包装，蛋白质来源三种及以上，蛋白质含量≥83g/100g,无糖低钠。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肿瘤合并糖尿病、肾病患者适用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16"/>
                <w:szCs w:val="16"/>
                <w:lang w:val="en-US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val="en-US" w:eastAsia="zh-CN" w:bidi="ar"/>
              </w:rPr>
              <w:t>2023-ZJZL-TYSP020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增稠剂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独立小包装，半流质状态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易反流、吸入性肺炎人群</w:t>
            </w:r>
          </w:p>
        </w:tc>
      </w:tr>
    </w:tbl>
    <w:p>
      <w:pPr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联系人：宋老师  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联系电话：0571-88122114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电子邮箱：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instrText xml:space="preserve"> HYPERLINK "mailto:songyu@zjcc.org.cn"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songyu@zjcc.org.cn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fldChar w:fldCharType="end"/>
      </w:r>
    </w:p>
    <w:p>
      <w:pPr>
        <w:ind w:firstLine="420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附件：</w:t>
      </w:r>
    </w:p>
    <w:p>
      <w:pPr>
        <w:ind w:firstLine="562" w:firstLineChars="20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浙江省肿瘤医院特医食品招标拟报名意向表</w:t>
      </w:r>
      <w:bookmarkStart w:id="0" w:name="_GoBack"/>
      <w:bookmarkEnd w:id="0"/>
    </w:p>
    <w:tbl>
      <w:tblPr>
        <w:tblStyle w:val="3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847"/>
        <w:gridCol w:w="1847"/>
        <w:gridCol w:w="1848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847" w:type="dxa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拟投标产品名称</w:t>
            </w:r>
          </w:p>
        </w:tc>
        <w:tc>
          <w:tcPr>
            <w:tcW w:w="1848" w:type="dxa"/>
          </w:tcPr>
          <w:p>
            <w:pPr>
              <w:jc w:val="center"/>
              <w:rPr>
                <w:rStyle w:val="5"/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规格包装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联系人：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联系电话：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投标企业：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TZkMjZhZjYxM2QxMjQxMmNmM2I2OTI3OTY5NTQifQ=="/>
  </w:docVars>
  <w:rsids>
    <w:rsidRoot w:val="00000000"/>
    <w:rsid w:val="210E7ED2"/>
    <w:rsid w:val="21F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2023-09-26T17:07:00Z</dcterms:created>
  <dc:creator>华硕</dc:creator>
  <cp:lastModifiedBy>song</cp:lastModifiedBy>
  <dcterms:modified xsi:type="dcterms:W3CDTF">2023-10-09T06:41:31Z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49C4EAE6128843B2A5C7BB52294480CC_12</vt:lpwstr>
  </property>
</Properties>
</file>