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5F" w:rsidRDefault="002214CB">
      <w:pPr>
        <w:ind w:firstLineChars="196" w:firstLine="472"/>
        <w:rPr>
          <w:rFonts w:ascii="宋体" w:hAnsi="宋体"/>
          <w:b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标项</w:t>
      </w:r>
      <w:proofErr w:type="gramEnd"/>
      <w:r>
        <w:rPr>
          <w:rFonts w:ascii="宋体" w:hAnsi="宋体" w:hint="eastAsia"/>
          <w:b/>
          <w:sz w:val="24"/>
        </w:rPr>
        <w:t xml:space="preserve">                                </w:t>
      </w:r>
      <w:r>
        <w:rPr>
          <w:rFonts w:ascii="宋体" w:hAnsi="宋体" w:hint="eastAsia"/>
          <w:b/>
          <w:sz w:val="24"/>
        </w:rPr>
        <w:t>采购单位</w:t>
      </w:r>
      <w:r>
        <w:rPr>
          <w:rFonts w:ascii="宋体" w:hAnsi="宋体" w:hint="eastAsia"/>
          <w:b/>
          <w:sz w:val="24"/>
        </w:rPr>
        <w:t>:</w:t>
      </w:r>
      <w:r>
        <w:rPr>
          <w:rFonts w:ascii="宋体" w:hAnsi="宋体"/>
          <w:b/>
          <w:sz w:val="24"/>
        </w:rPr>
        <w:t xml:space="preserve"> </w:t>
      </w:r>
    </w:p>
    <w:p w:rsidR="00BF6B5F" w:rsidRDefault="002214CB">
      <w:pPr>
        <w:jc w:val="center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设备名称：</w:t>
      </w:r>
      <w:r>
        <w:rPr>
          <w:rFonts w:ascii="宋体" w:hAnsi="宋体" w:cs="宋体" w:hint="eastAsia"/>
          <w:b/>
          <w:bCs/>
          <w:sz w:val="28"/>
          <w:szCs w:val="28"/>
        </w:rPr>
        <w:t>隔膜真空泵</w:t>
      </w:r>
    </w:p>
    <w:tbl>
      <w:tblPr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7430"/>
        <w:gridCol w:w="992"/>
      </w:tblGrid>
      <w:tr w:rsidR="00BF6B5F">
        <w:trPr>
          <w:trHeight w:val="50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7430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需 求</w:t>
            </w:r>
          </w:p>
        </w:tc>
        <w:tc>
          <w:tcPr>
            <w:tcW w:w="992" w:type="dxa"/>
            <w:vAlign w:val="center"/>
          </w:tcPr>
          <w:p w:rsidR="00BF6B5F" w:rsidRDefault="002214C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是否重要参数</w:t>
            </w: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7430" w:type="dxa"/>
            <w:vAlign w:val="center"/>
          </w:tcPr>
          <w:p w:rsidR="00BF6B5F" w:rsidRDefault="002214CB" w:rsidP="002214CB">
            <w:pPr>
              <w:widowControl/>
              <w:spacing w:line="28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产地：国产或允许进口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二</w:t>
            </w:r>
          </w:p>
        </w:tc>
        <w:tc>
          <w:tcPr>
            <w:tcW w:w="7430" w:type="dxa"/>
            <w:vAlign w:val="center"/>
          </w:tcPr>
          <w:p w:rsidR="00BF6B5F" w:rsidRDefault="002214CB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隔膜真空泵</w:t>
            </w:r>
            <w:r>
              <w:rPr>
                <w:rFonts w:ascii="宋体" w:hAnsi="宋体" w:hint="eastAsia"/>
                <w:szCs w:val="21"/>
              </w:rPr>
              <w:t>用于</w:t>
            </w:r>
            <w:proofErr w:type="spellStart"/>
            <w:r>
              <w:rPr>
                <w:rFonts w:ascii="宋体" w:hAnsi="宋体" w:hint="eastAsia"/>
                <w:szCs w:val="21"/>
              </w:rPr>
              <w:t>ctDNA</w:t>
            </w:r>
            <w:proofErr w:type="spellEnd"/>
            <w:r>
              <w:rPr>
                <w:rFonts w:ascii="宋体" w:hAnsi="宋体" w:hint="eastAsia"/>
                <w:szCs w:val="21"/>
              </w:rPr>
              <w:t>提取系统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三</w:t>
            </w:r>
          </w:p>
        </w:tc>
        <w:tc>
          <w:tcPr>
            <w:tcW w:w="7430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技术功能要求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  <w:vAlign w:val="center"/>
          </w:tcPr>
          <w:p w:rsidR="00BF6B5F" w:rsidRDefault="002214CB">
            <w:pPr>
              <w:widowControl/>
              <w:spacing w:line="280" w:lineRule="exact"/>
              <w:jc w:val="left"/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抽气速度（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L/Min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）≤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30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center"/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430" w:type="dxa"/>
            <w:vAlign w:val="center"/>
          </w:tcPr>
          <w:p w:rsidR="00BF6B5F" w:rsidRDefault="002214CB">
            <w:pPr>
              <w:widowControl/>
              <w:spacing w:line="280" w:lineRule="exact"/>
              <w:jc w:val="left"/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泵头：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2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个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430" w:type="dxa"/>
            <w:vAlign w:val="center"/>
          </w:tcPr>
          <w:p w:rsidR="00BF6B5F" w:rsidRDefault="002214CB">
            <w:pPr>
              <w:widowControl/>
              <w:spacing w:line="280" w:lineRule="exact"/>
              <w:jc w:val="left"/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极限压力真空度：≥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0.095Mpa 50mbar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430" w:type="dxa"/>
            <w:vAlign w:val="center"/>
          </w:tcPr>
          <w:p w:rsidR="00BF6B5F" w:rsidRDefault="002214CB">
            <w:pPr>
              <w:widowControl/>
              <w:spacing w:line="280" w:lineRule="exact"/>
              <w:jc w:val="left"/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电功功率：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160W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430" w:type="dxa"/>
            <w:vAlign w:val="center"/>
          </w:tcPr>
          <w:p w:rsidR="00BF6B5F" w:rsidRDefault="002214CB">
            <w:pPr>
              <w:widowControl/>
              <w:spacing w:line="280" w:lineRule="exact"/>
              <w:jc w:val="left"/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泵体温度＜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55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430" w:type="dxa"/>
            <w:vAlign w:val="center"/>
          </w:tcPr>
          <w:p w:rsidR="00BF6B5F" w:rsidRDefault="002214CB">
            <w:pPr>
              <w:widowControl/>
              <w:spacing w:line="280" w:lineRule="exact"/>
              <w:jc w:val="left"/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进气口（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mm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）：φ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6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430" w:type="dxa"/>
            <w:vAlign w:val="center"/>
          </w:tcPr>
          <w:p w:rsidR="00BF6B5F" w:rsidRDefault="002214CB">
            <w:pPr>
              <w:widowControl/>
              <w:spacing w:line="280" w:lineRule="exact"/>
              <w:jc w:val="left"/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出气口（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mm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）：消音器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B5F">
        <w:trPr>
          <w:trHeight w:val="91"/>
        </w:trPr>
        <w:tc>
          <w:tcPr>
            <w:tcW w:w="864" w:type="dxa"/>
            <w:vAlign w:val="center"/>
          </w:tcPr>
          <w:p w:rsidR="00BF6B5F" w:rsidRDefault="00BF6B5F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430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配置要求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  <w:vAlign w:val="center"/>
          </w:tcPr>
          <w:p w:rsidR="00BF6B5F" w:rsidRDefault="002214CB"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真空泵一个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430" w:type="dxa"/>
            <w:vAlign w:val="center"/>
          </w:tcPr>
          <w:p w:rsidR="00BF6B5F" w:rsidRDefault="002214CB"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24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孔真空底座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个</w:t>
            </w:r>
          </w:p>
        </w:tc>
        <w:tc>
          <w:tcPr>
            <w:tcW w:w="992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430" w:type="dxa"/>
            <w:vAlign w:val="center"/>
          </w:tcPr>
          <w:p w:rsidR="00BF6B5F" w:rsidRDefault="002214CB"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真空泵连接及保护装置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套</w:t>
            </w:r>
          </w:p>
        </w:tc>
        <w:tc>
          <w:tcPr>
            <w:tcW w:w="992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430" w:type="dxa"/>
            <w:vAlign w:val="center"/>
          </w:tcPr>
          <w:p w:rsidR="00BF6B5F" w:rsidRDefault="002214CB">
            <w:r>
              <w:rPr>
                <w:rFonts w:hint="eastAsia"/>
              </w:rPr>
              <w:t>防</w:t>
            </w:r>
            <w:r>
              <w:rPr>
                <w:rFonts w:hint="eastAsia"/>
              </w:rPr>
              <w:t>污染连接头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五</w:t>
            </w:r>
          </w:p>
        </w:tc>
        <w:tc>
          <w:tcPr>
            <w:tcW w:w="7430" w:type="dxa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商务要求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</w:tcPr>
          <w:p w:rsidR="00BF6B5F" w:rsidRDefault="002214CB">
            <w:r>
              <w:rPr>
                <w:rFonts w:hint="eastAsia"/>
              </w:rPr>
              <w:t>主机免费保修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年。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430" w:type="dxa"/>
          </w:tcPr>
          <w:p w:rsidR="00BF6B5F" w:rsidRDefault="002214CB">
            <w:pP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提供原厂售后服务承诺或代理商售后服务承诺。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430" w:type="dxa"/>
          </w:tcPr>
          <w:p w:rsidR="00BF6B5F" w:rsidRDefault="002214CB">
            <w:pP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随机提供操作手册及维修手册，提供操作规程和维护保养规程。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430" w:type="dxa"/>
          </w:tcPr>
          <w:p w:rsidR="00BF6B5F" w:rsidRDefault="002214CB">
            <w:pP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根据医院需求提供操作培训。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430" w:type="dxa"/>
          </w:tcPr>
          <w:p w:rsidR="00BF6B5F" w:rsidRDefault="002214CB">
            <w:pP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软件终身免费升级。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430" w:type="dxa"/>
          </w:tcPr>
          <w:p w:rsidR="00BF6B5F" w:rsidRDefault="002214CB">
            <w:pP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保证零配件供应时间不少于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8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年。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B5F">
        <w:trPr>
          <w:trHeight w:val="65"/>
        </w:trPr>
        <w:tc>
          <w:tcPr>
            <w:tcW w:w="864" w:type="dxa"/>
            <w:vAlign w:val="center"/>
          </w:tcPr>
          <w:p w:rsidR="00BF6B5F" w:rsidRDefault="002214C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430" w:type="dxa"/>
          </w:tcPr>
          <w:p w:rsidR="00BF6B5F" w:rsidRDefault="002214CB">
            <w:pP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购置后每年提供性能验证报告。</w:t>
            </w:r>
          </w:p>
        </w:tc>
        <w:tc>
          <w:tcPr>
            <w:tcW w:w="992" w:type="dxa"/>
            <w:vAlign w:val="center"/>
          </w:tcPr>
          <w:p w:rsidR="00BF6B5F" w:rsidRDefault="00BF6B5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F6B5F" w:rsidRDefault="00BF6B5F">
      <w:pPr>
        <w:rPr>
          <w:b/>
          <w:bCs/>
          <w:highlight w:val="yellow"/>
        </w:rPr>
      </w:pPr>
    </w:p>
    <w:sectPr w:rsidR="00BF6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0NmI5NGMwMmUxZjI1ZmRjYzU2MzFmNWI1MDJhOTEifQ=="/>
  </w:docVars>
  <w:rsids>
    <w:rsidRoot w:val="00CA4CE8"/>
    <w:rsid w:val="00072ECC"/>
    <w:rsid w:val="000F1F02"/>
    <w:rsid w:val="00106A75"/>
    <w:rsid w:val="001073B6"/>
    <w:rsid w:val="00135FAF"/>
    <w:rsid w:val="001B427D"/>
    <w:rsid w:val="002214CB"/>
    <w:rsid w:val="00226884"/>
    <w:rsid w:val="002868CF"/>
    <w:rsid w:val="00301437"/>
    <w:rsid w:val="00356C5F"/>
    <w:rsid w:val="003B15CB"/>
    <w:rsid w:val="00447196"/>
    <w:rsid w:val="004C0414"/>
    <w:rsid w:val="005179D4"/>
    <w:rsid w:val="0053462D"/>
    <w:rsid w:val="005417D7"/>
    <w:rsid w:val="005453A8"/>
    <w:rsid w:val="00690D8E"/>
    <w:rsid w:val="00771A80"/>
    <w:rsid w:val="00794C05"/>
    <w:rsid w:val="007B394A"/>
    <w:rsid w:val="007B5872"/>
    <w:rsid w:val="00A80AB9"/>
    <w:rsid w:val="00B8595B"/>
    <w:rsid w:val="00BB7A56"/>
    <w:rsid w:val="00BF6B5F"/>
    <w:rsid w:val="00C137F5"/>
    <w:rsid w:val="00CA4CE8"/>
    <w:rsid w:val="00D44FEF"/>
    <w:rsid w:val="00D7540E"/>
    <w:rsid w:val="00DA2C6B"/>
    <w:rsid w:val="00DE0F70"/>
    <w:rsid w:val="00E72DF3"/>
    <w:rsid w:val="00F26D43"/>
    <w:rsid w:val="09571164"/>
    <w:rsid w:val="0A9B7895"/>
    <w:rsid w:val="11384FE7"/>
    <w:rsid w:val="1C806CDF"/>
    <w:rsid w:val="22462CF1"/>
    <w:rsid w:val="28AF4E31"/>
    <w:rsid w:val="2BA03472"/>
    <w:rsid w:val="2BF65714"/>
    <w:rsid w:val="2CF279AE"/>
    <w:rsid w:val="334677EF"/>
    <w:rsid w:val="34160775"/>
    <w:rsid w:val="34D405C9"/>
    <w:rsid w:val="35793502"/>
    <w:rsid w:val="3D430101"/>
    <w:rsid w:val="3E1141A3"/>
    <w:rsid w:val="42C972FA"/>
    <w:rsid w:val="4C0373D9"/>
    <w:rsid w:val="4E8C7B5A"/>
    <w:rsid w:val="4EF129B9"/>
    <w:rsid w:val="52D27B05"/>
    <w:rsid w:val="55C51E4D"/>
    <w:rsid w:val="632C3261"/>
    <w:rsid w:val="6D3D02B7"/>
    <w:rsid w:val="77887588"/>
    <w:rsid w:val="781B519A"/>
    <w:rsid w:val="784318B8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B620"/>
  <w15:docId w15:val="{39B8E9EC-30BC-4DB5-A9AA-18EC4F42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link w:val="a5"/>
    <w:uiPriority w:val="1"/>
    <w:qFormat/>
    <w:pPr>
      <w:autoSpaceDE w:val="0"/>
      <w:autoSpaceDN w:val="0"/>
      <w:ind w:left="620"/>
      <w:jc w:val="left"/>
    </w:pPr>
    <w:rPr>
      <w:rFonts w:ascii="微软雅黑" w:eastAsia="微软雅黑" w:hAnsi="微软雅黑" w:cs="微软雅黑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uiPriority w:val="99"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 字符"/>
    <w:basedOn w:val="a0"/>
    <w:link w:val="a4"/>
    <w:uiPriority w:val="1"/>
    <w:qFormat/>
    <w:rPr>
      <w:rFonts w:ascii="微软雅黑" w:eastAsia="微软雅黑" w:hAnsi="微软雅黑" w:cs="微软雅黑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2022-01-07T09:40:00Z</dcterms:created>
  <dcterms:modified xsi:type="dcterms:W3CDTF">2023-09-18T06:30:00Z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7E734FFFDDFD4D7FB3052225F27D0706</vt:lpwstr>
  </property>
</Properties>
</file>