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11" w:tblpY="2869"/>
        <w:tblOverlap w:val="never"/>
        <w:tblW w:w="53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2"/>
        <w:gridCol w:w="3241"/>
        <w:gridCol w:w="3134"/>
        <w:gridCol w:w="266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88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合作优势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88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88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88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0AC0"/>
    <w:rsid w:val="1BA040AD"/>
    <w:rsid w:val="331600A1"/>
    <w:rsid w:val="42776FAD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2021-10-29T06:08:03Z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A2A53C054FC24719908DBE9D6905A61F</vt:lpwstr>
  </property>
</Properties>
</file>