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 w:hAnsi="仿宋" w:eastAsia="仿宋" w:cs="仿宋"/>
          <w:b/>
          <w:bCs/>
          <w:kern w:val="0"/>
          <w:sz w:val="28"/>
          <w:szCs w:val="28"/>
          <w:lang w:val="zh-TW" w:bidi="zh-TW"/>
        </w:rPr>
      </w:pPr>
      <w:r>
        <w:rPr>
          <w:rFonts w:hint="eastAsia" w:ascii="微软雅黑" w:hAnsi="微软雅黑" w:eastAsia="微软雅黑" w:cs="微软雅黑"/>
          <w:b/>
          <w:bCs/>
          <w:kern w:val="0"/>
          <w:sz w:val="28"/>
          <w:szCs w:val="28"/>
          <w:lang w:val="zh-TW" w:bidi="zh-TW"/>
        </w:rPr>
        <w:t>浙江省上消化道肿瘤防控与诊治重点实验室</w:t>
      </w:r>
    </w:p>
    <w:p>
      <w:pPr>
        <w:spacing w:line="360" w:lineRule="auto"/>
        <w:jc w:val="center"/>
        <w:rPr>
          <w:rFonts w:ascii="仿宋" w:hAnsi="仿宋" w:eastAsia="仿宋" w:cs="仿宋"/>
          <w:b/>
          <w:bCs/>
          <w:kern w:val="0"/>
          <w:sz w:val="28"/>
          <w:szCs w:val="28"/>
          <w:lang w:val="zh-TW" w:bidi="zh-TW"/>
        </w:rPr>
      </w:pPr>
      <w:r>
        <w:rPr>
          <w:rFonts w:hint="eastAsia" w:ascii="仿宋" w:hAnsi="仿宋" w:eastAsia="仿宋" w:cs="仿宋"/>
          <w:b/>
          <w:bCs/>
          <w:kern w:val="0"/>
          <w:sz w:val="28"/>
          <w:szCs w:val="28"/>
          <w:lang w:val="zh-TW" w:bidi="zh-TW"/>
        </w:rPr>
        <w:t>经费使用说明</w:t>
      </w:r>
    </w:p>
    <w:p>
      <w:pPr>
        <w:widowControl/>
        <w:spacing w:line="320" w:lineRule="exact"/>
        <w:ind w:firstLine="480" w:firstLineChars="200"/>
        <w:jc w:val="left"/>
        <w:rPr>
          <w:rFonts w:ascii="仿宋" w:hAnsi="仿宋" w:eastAsia="仿宋" w:cs="仿宋"/>
          <w:kern w:val="0"/>
          <w:sz w:val="24"/>
          <w:szCs w:val="24"/>
          <w:lang w:val="zh-TW" w:eastAsia="zh-TW" w:bidi="zh-TW"/>
        </w:rPr>
      </w:pPr>
      <w:bookmarkStart w:id="1" w:name="_GoBack"/>
      <w:bookmarkEnd w:id="1"/>
    </w:p>
    <w:p>
      <w:pPr>
        <w:spacing w:line="360" w:lineRule="auto"/>
        <w:ind w:firstLine="424" w:firstLineChars="177"/>
        <w:rPr>
          <w:rFonts w:ascii="仿宋" w:hAnsi="仿宋" w:eastAsia="仿宋" w:cs="仿宋"/>
          <w:kern w:val="0"/>
          <w:sz w:val="24"/>
          <w:szCs w:val="24"/>
          <w:lang w:val="zh-TW" w:bidi="zh-TW"/>
        </w:rPr>
      </w:pPr>
      <w:r>
        <w:rPr>
          <w:rFonts w:hint="eastAsia" w:ascii="仿宋" w:hAnsi="仿宋" w:eastAsia="仿宋" w:cs="仿宋"/>
          <w:kern w:val="0"/>
          <w:sz w:val="24"/>
          <w:szCs w:val="24"/>
          <w:lang w:val="zh-TW" w:bidi="zh-TW"/>
        </w:rPr>
        <w:t xml:space="preserve">根据《浙江省上消化道肿瘤防控与诊治重点实验室开放基金管理办法》，针对浙江省上消化道肿瘤防控与诊治重点实验室（以下简称上消化道肿瘤重点实验室）开放基金课题经费的使用说明如下： </w:t>
      </w:r>
    </w:p>
    <w:p>
      <w:pPr>
        <w:widowControl/>
        <w:spacing w:line="360" w:lineRule="auto"/>
        <w:ind w:firstLine="480" w:firstLineChars="200"/>
        <w:rPr>
          <w:rFonts w:ascii="仿宋" w:hAnsi="仿宋" w:eastAsia="仿宋" w:cs="仿宋"/>
          <w:kern w:val="0"/>
          <w:sz w:val="24"/>
          <w:szCs w:val="24"/>
          <w:lang w:val="zh-TW" w:bidi="zh-TW"/>
        </w:rPr>
      </w:pPr>
      <w:r>
        <w:rPr>
          <w:rFonts w:hint="eastAsia" w:ascii="仿宋" w:hAnsi="仿宋" w:eastAsia="仿宋" w:cs="仿宋"/>
          <w:kern w:val="0"/>
          <w:sz w:val="24"/>
          <w:szCs w:val="24"/>
          <w:lang w:val="zh-TW" w:bidi="zh-TW"/>
        </w:rPr>
        <w:t>1.开放基金课题的执行年限为</w:t>
      </w:r>
      <w:r>
        <w:rPr>
          <w:rFonts w:hint="eastAsia" w:ascii="仿宋" w:hAnsi="仿宋" w:eastAsia="仿宋" w:cs="仿宋"/>
          <w:kern w:val="0"/>
          <w:sz w:val="24"/>
          <w:szCs w:val="24"/>
          <w:lang w:bidi="zh-TW"/>
        </w:rPr>
        <w:t>2</w:t>
      </w:r>
      <w:r>
        <w:rPr>
          <w:rFonts w:hint="eastAsia" w:ascii="仿宋" w:hAnsi="仿宋" w:eastAsia="仿宋" w:cs="仿宋"/>
          <w:kern w:val="0"/>
          <w:sz w:val="24"/>
          <w:szCs w:val="24"/>
          <w:lang w:val="zh-TW" w:bidi="zh-TW"/>
        </w:rPr>
        <w:t>年，原则上不能超过3年（如遇不可抗力因素，而导致项目无法继续进行，可顺延一年），上消化道肿瘤重点实验室将对课题的执行情况进行检查，对经费使用不当的课题，暂停经费使用；课题负责人如不能纠正、补报，</w:t>
      </w:r>
      <w:r>
        <w:rPr>
          <w:rFonts w:hint="eastAsia" w:ascii="仿宋" w:hAnsi="仿宋" w:eastAsia="仿宋" w:cs="仿宋"/>
          <w:sz w:val="24"/>
          <w:szCs w:val="24"/>
        </w:rPr>
        <w:t>上消化道肿瘤重点实验室有权终止资助，并要求课题负责人退回科研经费。</w:t>
      </w:r>
      <w:r>
        <w:rPr>
          <w:rFonts w:hint="eastAsia" w:ascii="仿宋" w:hAnsi="仿宋" w:eastAsia="仿宋" w:cs="仿宋"/>
          <w:kern w:val="0"/>
          <w:sz w:val="24"/>
          <w:szCs w:val="24"/>
          <w:lang w:val="zh-TW" w:bidi="zh-TW"/>
        </w:rPr>
        <w:t xml:space="preserve">经费使用期限以开放基金任务书为准。 </w:t>
      </w:r>
    </w:p>
    <w:p>
      <w:pPr>
        <w:widowControl/>
        <w:spacing w:line="360" w:lineRule="auto"/>
        <w:ind w:firstLine="480" w:firstLineChars="200"/>
        <w:rPr>
          <w:rFonts w:ascii="仿宋" w:hAnsi="仿宋" w:eastAsia="仿宋" w:cs="仿宋"/>
          <w:kern w:val="0"/>
          <w:sz w:val="24"/>
          <w:szCs w:val="24"/>
          <w:highlight w:val="yellow"/>
          <w:lang w:eastAsia="zh-TW" w:bidi="zh-TW"/>
        </w:rPr>
      </w:pPr>
      <w:r>
        <w:rPr>
          <w:rFonts w:hint="eastAsia" w:ascii="仿宋" w:hAnsi="仿宋" w:eastAsia="仿宋" w:cs="仿宋"/>
          <w:kern w:val="0"/>
          <w:sz w:val="24"/>
          <w:szCs w:val="24"/>
          <w:lang w:val="zh-TW" w:bidi="zh-TW"/>
        </w:rPr>
        <w:t>2.</w:t>
      </w:r>
      <w:r>
        <w:rPr>
          <w:rFonts w:hint="eastAsia" w:ascii="仿宋" w:hAnsi="仿宋" w:eastAsia="仿宋" w:cs="仿宋"/>
          <w:sz w:val="24"/>
          <w:szCs w:val="24"/>
        </w:rPr>
        <w:t>开放基金原则上全部拨付给项目承担者单位</w:t>
      </w:r>
      <w:r>
        <w:rPr>
          <w:rFonts w:hint="eastAsia" w:ascii="仿宋" w:hAnsi="仿宋" w:eastAsia="仿宋" w:cs="仿宋"/>
          <w:kern w:val="0"/>
          <w:sz w:val="24"/>
          <w:szCs w:val="24"/>
          <w:lang w:val="zh-TW" w:bidi="zh-TW"/>
        </w:rPr>
        <w:t>。建议课题经费开支的范围比例：科研业务费占70%-80%（包括实验材料费、测试</w:t>
      </w:r>
      <w:r>
        <w:rPr>
          <w:rFonts w:hint="eastAsia" w:ascii="仿宋" w:hAnsi="仿宋" w:eastAsia="仿宋" w:cs="仿宋"/>
          <w:kern w:val="0"/>
          <w:sz w:val="24"/>
          <w:szCs w:val="24"/>
          <w:lang w:bidi="zh-TW"/>
        </w:rPr>
        <w:t>加工</w:t>
      </w:r>
      <w:r>
        <w:rPr>
          <w:rFonts w:hint="eastAsia" w:ascii="仿宋" w:hAnsi="仿宋" w:eastAsia="仿宋" w:cs="仿宋"/>
          <w:kern w:val="0"/>
          <w:sz w:val="24"/>
          <w:szCs w:val="24"/>
          <w:lang w:val="zh-TW" w:bidi="zh-TW"/>
        </w:rPr>
        <w:t>费等），学术活动费及劳务费占20%-30%（包括课题成员差旅费、文献出版费等）。对超出开支比例20%的课题需要提交说明，报请上消化道肿瘤重点实验室办公室批准。经费不得列支固定资产、专家咨询费、办公费及市内交通费。</w:t>
      </w:r>
    </w:p>
    <w:p>
      <w:pPr>
        <w:widowControl/>
        <w:spacing w:line="360" w:lineRule="auto"/>
        <w:ind w:firstLine="480" w:firstLineChars="200"/>
        <w:rPr>
          <w:rFonts w:ascii="仿宋" w:hAnsi="仿宋" w:eastAsia="仿宋" w:cs="仿宋"/>
          <w:kern w:val="0"/>
          <w:sz w:val="24"/>
          <w:szCs w:val="24"/>
          <w:lang w:val="zh-TW" w:eastAsia="zh-TW" w:bidi="zh-TW"/>
        </w:rPr>
      </w:pPr>
      <w:r>
        <w:rPr>
          <w:rFonts w:hint="eastAsia" w:ascii="仿宋" w:hAnsi="仿宋" w:eastAsia="仿宋" w:cs="仿宋"/>
          <w:kern w:val="0"/>
          <w:sz w:val="24"/>
          <w:szCs w:val="24"/>
          <w:lang w:val="zh-TW" w:eastAsia="zh-TW" w:bidi="zh-TW"/>
        </w:rPr>
        <w:t>3.有关课题实施方案、研究中遇到的问题及经费报销等事宜请与</w:t>
      </w:r>
      <w:bookmarkStart w:id="0" w:name="OLE_LINK4"/>
      <w:r>
        <w:rPr>
          <w:rFonts w:hint="eastAsia" w:ascii="仿宋" w:hAnsi="仿宋" w:eastAsia="仿宋" w:cs="仿宋"/>
          <w:kern w:val="0"/>
          <w:sz w:val="24"/>
          <w:szCs w:val="24"/>
          <w:lang w:val="zh-TW" w:bidi="zh-TW"/>
        </w:rPr>
        <w:t>上消化道肿瘤重点实验室</w:t>
      </w:r>
      <w:bookmarkEnd w:id="0"/>
      <w:r>
        <w:rPr>
          <w:rFonts w:hint="eastAsia" w:ascii="仿宋" w:hAnsi="仿宋" w:eastAsia="仿宋" w:cs="仿宋"/>
          <w:kern w:val="0"/>
          <w:sz w:val="24"/>
          <w:szCs w:val="24"/>
          <w:lang w:val="zh-TW" w:eastAsia="zh-TW" w:bidi="zh-TW"/>
        </w:rPr>
        <w:t>办公室及时沟通，联系人：</w:t>
      </w:r>
      <w:r>
        <w:rPr>
          <w:rFonts w:hint="eastAsia" w:ascii="仿宋" w:hAnsi="仿宋" w:eastAsia="仿宋" w:cs="仿宋"/>
          <w:kern w:val="0"/>
          <w:sz w:val="24"/>
          <w:szCs w:val="24"/>
          <w:lang w:bidi="zh-TW"/>
        </w:rPr>
        <w:t>张盛洁</w:t>
      </w:r>
      <w:r>
        <w:rPr>
          <w:rFonts w:hint="eastAsia" w:ascii="仿宋" w:hAnsi="仿宋" w:eastAsia="仿宋" w:cs="仿宋"/>
          <w:kern w:val="0"/>
          <w:sz w:val="24"/>
          <w:szCs w:val="24"/>
          <w:lang w:val="zh-TW" w:eastAsia="zh-TW" w:bidi="zh-TW"/>
        </w:rPr>
        <w:t>，电话：13588020138</w:t>
      </w:r>
      <w:r>
        <w:rPr>
          <w:rFonts w:hint="eastAsia" w:ascii="仿宋" w:hAnsi="仿宋" w:eastAsia="仿宋" w:cs="仿宋"/>
          <w:kern w:val="0"/>
          <w:sz w:val="24"/>
          <w:szCs w:val="24"/>
          <w:lang w:val="zh-TW" w:bidi="zh-TW"/>
        </w:rPr>
        <w:t xml:space="preserve">。 </w:t>
      </w:r>
    </w:p>
    <w:p>
      <w:pPr>
        <w:widowControl/>
        <w:spacing w:line="360" w:lineRule="auto"/>
        <w:ind w:firstLine="480" w:firstLineChars="200"/>
        <w:rPr>
          <w:rFonts w:ascii="仿宋" w:hAnsi="仿宋" w:eastAsia="仿宋" w:cs="仿宋"/>
          <w:kern w:val="0"/>
          <w:sz w:val="24"/>
          <w:szCs w:val="24"/>
          <w:lang w:val="zh-TW" w:bidi="zh-TW"/>
        </w:rPr>
      </w:pPr>
      <w:r>
        <w:rPr>
          <w:rFonts w:hint="eastAsia" w:ascii="仿宋" w:hAnsi="仿宋" w:eastAsia="仿宋" w:cs="仿宋"/>
          <w:kern w:val="0"/>
          <w:sz w:val="24"/>
          <w:szCs w:val="24"/>
          <w:lang w:val="zh-TW" w:bidi="zh-TW"/>
        </w:rPr>
        <w:t>4.开放基金课题报销需遵守</w:t>
      </w:r>
      <w:r>
        <w:rPr>
          <w:rFonts w:hint="eastAsia" w:ascii="仿宋" w:hAnsi="仿宋" w:eastAsia="仿宋" w:cs="仿宋"/>
          <w:kern w:val="0"/>
          <w:sz w:val="24"/>
          <w:szCs w:val="24"/>
          <w:lang w:bidi="zh-TW"/>
        </w:rPr>
        <w:t>浙江省肿瘤医院</w:t>
      </w:r>
      <w:r>
        <w:rPr>
          <w:rFonts w:hint="eastAsia" w:ascii="仿宋" w:hAnsi="仿宋" w:eastAsia="仿宋" w:cs="仿宋"/>
          <w:kern w:val="0"/>
          <w:sz w:val="24"/>
          <w:szCs w:val="24"/>
          <w:lang w:val="zh-TW" w:bidi="zh-TW"/>
        </w:rPr>
        <w:t>的财务报销规定。如课题相关试剂、耗材等根据浙江省肿瘤医院锐竞采购平台规定进行。若报销差旅费，课题负责人需提交纸质版报销申请，说明报销内容与课题关联性，并本人签字，同时需提供会议通知、会议注册费发票、住宿发票和流水单、往返车票或飞机票和付款凭证等。负责人将发票、报销申请和相关材料交给上消化道肿瘤重点实验室办公室，由其负责具体报销事宜。</w:t>
      </w:r>
    </w:p>
    <w:p>
      <w:pPr>
        <w:widowControl/>
        <w:spacing w:line="360" w:lineRule="auto"/>
        <w:ind w:firstLine="480" w:firstLineChars="200"/>
        <w:rPr>
          <w:rFonts w:ascii="仿宋" w:hAnsi="仿宋" w:eastAsia="仿宋" w:cs="仿宋"/>
          <w:kern w:val="0"/>
          <w:sz w:val="24"/>
          <w:szCs w:val="24"/>
          <w:lang w:val="zh-TW" w:eastAsia="zh-TW" w:bidi="zh-TW"/>
        </w:rPr>
      </w:pPr>
      <w:r>
        <w:rPr>
          <w:rFonts w:hint="eastAsia" w:ascii="仿宋" w:hAnsi="仿宋" w:eastAsia="仿宋" w:cs="仿宋"/>
          <w:kern w:val="0"/>
          <w:sz w:val="24"/>
          <w:szCs w:val="24"/>
          <w:lang w:val="zh-TW" w:bidi="zh-TW"/>
        </w:rPr>
        <w:t>5.开放基金课题经费使用的最终解释权归浙江省上消化道肿瘤重点实验室。本说明自</w:t>
      </w:r>
      <w:r>
        <w:rPr>
          <w:rFonts w:hint="eastAsia" w:ascii="仿宋" w:hAnsi="仿宋" w:eastAsia="仿宋" w:cs="仿宋"/>
          <w:kern w:val="0"/>
          <w:sz w:val="24"/>
          <w:szCs w:val="24"/>
          <w:lang w:bidi="zh-TW"/>
        </w:rPr>
        <w:t>2022</w:t>
      </w:r>
      <w:r>
        <w:rPr>
          <w:rFonts w:hint="eastAsia" w:ascii="仿宋" w:hAnsi="仿宋" w:eastAsia="仿宋" w:cs="仿宋"/>
          <w:kern w:val="0"/>
          <w:sz w:val="24"/>
          <w:szCs w:val="24"/>
          <w:lang w:val="zh-TW" w:bidi="zh-TW"/>
        </w:rPr>
        <w:t>年</w:t>
      </w:r>
      <w:r>
        <w:rPr>
          <w:rFonts w:hint="eastAsia" w:ascii="仿宋" w:hAnsi="仿宋" w:eastAsia="仿宋" w:cs="仿宋"/>
          <w:kern w:val="0"/>
          <w:sz w:val="24"/>
          <w:szCs w:val="24"/>
          <w:lang w:bidi="zh-TW"/>
        </w:rPr>
        <w:t>1</w:t>
      </w:r>
      <w:r>
        <w:rPr>
          <w:rFonts w:hint="eastAsia" w:ascii="仿宋" w:hAnsi="仿宋" w:eastAsia="仿宋" w:cs="仿宋"/>
          <w:kern w:val="0"/>
          <w:sz w:val="24"/>
          <w:szCs w:val="24"/>
          <w:lang w:val="zh-TW" w:bidi="zh-TW"/>
        </w:rPr>
        <w:t xml:space="preserve">月起执行。 </w:t>
      </w:r>
    </w:p>
    <w:p>
      <w:pPr>
        <w:rPr>
          <w:rFonts w:ascii="仿宋" w:hAnsi="仿宋" w:eastAsia="仿宋" w:cs="仿宋"/>
        </w:rPr>
      </w:pPr>
    </w:p>
    <w:p/>
    <w:sectPr>
      <w:footerReference r:id="rId3" w:type="default"/>
      <w:pgSz w:w="11906" w:h="16838"/>
      <w:pgMar w:top="1418" w:right="1644"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光标题宋_CNKI">
    <w:panose1 w:val="02000500000000000000"/>
    <w:charset w:val="86"/>
    <w:family w:val="auto"/>
    <w:pitch w:val="default"/>
    <w:sig w:usb0="A00002BF" w:usb1="18CF7CFA" w:usb2="00000016" w:usb3="00000000" w:csb0="0004000F" w:csb1="00000000"/>
  </w:font>
  <w:font w:name="华光彩云_CNKI">
    <w:panose1 w:val="02000500000000000000"/>
    <w:charset w:val="86"/>
    <w:family w:val="auto"/>
    <w:pitch w:val="default"/>
    <w:sig w:usb0="A00002BF" w:usb1="38CF7CFA" w:usb2="00000016" w:usb3="00000000" w:csb0="0004000F" w:csb1="00000000"/>
  </w:font>
  <w:font w:name="华光黑体_CNKI">
    <w:panose1 w:val="02000500000000000000"/>
    <w:charset w:val="86"/>
    <w:family w:val="auto"/>
    <w:pitch w:val="default"/>
    <w:sig w:usb0="A00002BF" w:usb1="38CF7CFA" w:usb2="00000016" w:usb3="00000000" w:csb0="0004000F" w:csb1="00000000"/>
  </w:font>
  <w:font w:name="华光平黑_CNKI">
    <w:panose1 w:val="02000500000000000000"/>
    <w:charset w:val="86"/>
    <w:family w:val="auto"/>
    <w:pitch w:val="default"/>
    <w:sig w:usb0="A00002BF" w:usb1="38CF7CFA" w:usb2="00000016" w:usb3="00000000" w:csb0="0004000F" w:csb1="00000000"/>
  </w:font>
  <w:font w:name="华光小标宋_CNKI">
    <w:panose1 w:val="02000500000000000000"/>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Arial">
    <w:panose1 w:val="020B0604020202020204"/>
    <w:charset w:val="00"/>
    <w:family w:val="auto"/>
    <w:pitch w:val="default"/>
    <w:sig w:usb0="E0002EFF" w:usb1="C000785B" w:usb2="00000009" w:usb3="00000000" w:csb0="400001FF" w:csb1="FFFF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A00002C7" w:usb1="00000002" w:usb2="00000000" w:usb3="00000000" w:csb0="2000019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65DEF"/>
    <w:rsid w:val="0E510EC6"/>
    <w:rsid w:val="35B6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2022-02-25T03:13:00Z</dcterms:created>
  <dc:creator>是安东尼酱呀</dc:creator>
  <cp:lastModifiedBy>是安东尼酱呀</cp:lastModifiedBy>
  <dcterms:modified xsi:type="dcterms:W3CDTF">2022-02-25T03:41:10Z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D75908D652A943F88685575D5C2A3690</vt:lpwstr>
  </property>
</Properties>
</file>