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rPr>
          <w:rFonts w:ascii="仿宋_GB2312" w:hAnsi="仿宋" w:eastAsia="仿宋_GB2312" w:cs="Helvetica"/>
          <w:b/>
          <w:bCs/>
          <w:kern w:val="0"/>
          <w:sz w:val="36"/>
          <w:szCs w:val="36"/>
        </w:rPr>
      </w:pPr>
      <w:r>
        <w:rPr>
          <w:rFonts w:hint="eastAsia" w:ascii="仿宋_GB2312" w:hAnsi="仿宋" w:eastAsia="仿宋_GB2312" w:cs="Helvetica"/>
          <w:b/>
          <w:bCs/>
          <w:kern w:val="0"/>
          <w:sz w:val="36"/>
          <w:szCs w:val="36"/>
        </w:rPr>
        <w:t>浙江省肿瘤医院关于</w:t>
      </w:r>
      <w:bookmarkStart w:id="0" w:name="_GoBack"/>
      <w:bookmarkEnd w:id="0"/>
      <w:r>
        <w:rPr>
          <w:rFonts w:hint="eastAsia" w:ascii="仿宋_GB2312" w:hAnsi="仿宋" w:eastAsia="仿宋_GB2312" w:cs="Helvetica"/>
          <w:b/>
          <w:bCs/>
          <w:kern w:val="0"/>
          <w:sz w:val="36"/>
          <w:szCs w:val="36"/>
        </w:rPr>
        <w:t>门诊疑难病例</w:t>
      </w:r>
    </w:p>
    <w:p>
      <w:pPr>
        <w:widowControl/>
        <w:shd w:val="clear" w:color="auto" w:fill="FFFFFF"/>
        <w:spacing w:line="600" w:lineRule="atLeast"/>
        <w:jc w:val="center"/>
        <w:rPr>
          <w:rFonts w:ascii="仿宋_GB2312" w:hAnsi="仿宋" w:eastAsia="仿宋_GB2312" w:cs="Helvetica"/>
          <w:b/>
          <w:bCs/>
          <w:kern w:val="0"/>
          <w:sz w:val="36"/>
          <w:szCs w:val="36"/>
        </w:rPr>
      </w:pPr>
      <w:r>
        <w:rPr>
          <w:rFonts w:hint="eastAsia" w:ascii="仿宋_GB2312" w:hAnsi="仿宋" w:eastAsia="仿宋_GB2312" w:cs="Helvetica"/>
          <w:b/>
          <w:bCs/>
          <w:kern w:val="0"/>
          <w:sz w:val="36"/>
          <w:szCs w:val="36"/>
        </w:rPr>
        <w:t>远程会诊（单一学科）等项目价格的公示</w:t>
      </w:r>
    </w:p>
    <w:p>
      <w:pPr>
        <w:widowControl/>
        <w:shd w:val="clear" w:color="auto" w:fill="FFFFFF"/>
        <w:spacing w:line="600" w:lineRule="atLeast"/>
        <w:ind w:firstLine="360" w:firstLineChars="200"/>
        <w:rPr>
          <w:rFonts w:ascii="仿宋_GB2312" w:hAnsi="仿宋" w:eastAsia="仿宋_GB2312" w:cs="Helvetica"/>
          <w:kern w:val="0"/>
          <w:sz w:val="18"/>
          <w:szCs w:val="18"/>
        </w:rPr>
      </w:pPr>
    </w:p>
    <w:p>
      <w:pPr>
        <w:widowControl/>
        <w:shd w:val="clear" w:color="auto" w:fill="FFFFFF"/>
        <w:spacing w:line="600" w:lineRule="atLeast"/>
        <w:ind w:firstLine="560" w:firstLineChars="200"/>
        <w:rPr>
          <w:rFonts w:ascii="仿宋_GB2312" w:hAnsi="仿宋" w:eastAsia="仿宋_GB2312" w:cs="Helvetica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kern w:val="0"/>
          <w:sz w:val="28"/>
          <w:szCs w:val="28"/>
        </w:rPr>
        <w:t>根据浙江省物价局、浙江省卫生和计划生育委员会、浙江省人力资源和社会保障厅《关于调整部分医疗服务项目及价格的通知》（浙价医〔2015〕137号）精神，我院对门诊疑难病例远程会诊（单一学科）、门诊疑难病例远程会诊（多学科）项目价格进行公示，公示期为2018年7月2日-2018年7月13日（10个工作日），敬请监督。我院接受公众以来电、信函、电子邮件等方式监督（电话：0571-88122210，邮箱:wufq@zjcc.org.cn，地址：杭州市拱墅区半山东路1号行政楼207室浙江省肿瘤医院医保办）。</w:t>
      </w:r>
    </w:p>
    <w:p>
      <w:pPr>
        <w:widowControl/>
        <w:shd w:val="clear" w:color="auto" w:fill="FFFFFF"/>
        <w:spacing w:line="48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kern w:val="0"/>
          <w:sz w:val="28"/>
          <w:szCs w:val="28"/>
        </w:rPr>
        <w:t>浙江省肿瘤医院特需医疗服务项目公示表</w:t>
      </w:r>
    </w:p>
    <w:p>
      <w:pPr>
        <w:widowControl/>
        <w:shd w:val="clear" w:color="auto" w:fill="FFFFFF"/>
        <w:spacing w:line="480" w:lineRule="auto"/>
        <w:jc w:val="right"/>
        <w:rPr>
          <w:rFonts w:ascii="仿宋_GB2312" w:hAnsi="仿宋" w:eastAsia="仿宋_GB2312" w:cs="Helvetica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kern w:val="0"/>
          <w:sz w:val="28"/>
          <w:szCs w:val="28"/>
        </w:rPr>
        <w:t>价格：元</w:t>
      </w:r>
    </w:p>
    <w:tbl>
      <w:tblPr>
        <w:tblStyle w:val="4"/>
        <w:tblW w:w="10632" w:type="dxa"/>
        <w:tblInd w:w="-8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984"/>
        <w:gridCol w:w="3544"/>
        <w:gridCol w:w="709"/>
        <w:gridCol w:w="850"/>
        <w:gridCol w:w="993"/>
        <w:gridCol w:w="7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Helvetica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Helvetic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Helvetica"/>
                <w:kern w:val="0"/>
                <w:sz w:val="24"/>
                <w:szCs w:val="24"/>
              </w:rPr>
              <w:t>项目内涵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Helvetica"/>
                <w:kern w:val="0"/>
                <w:sz w:val="24"/>
                <w:szCs w:val="24"/>
              </w:rPr>
              <w:t>除外内容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Helvetica"/>
                <w:kern w:val="0"/>
                <w:sz w:val="24"/>
                <w:szCs w:val="24"/>
              </w:rPr>
              <w:t>计价单位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Helvetica"/>
                <w:kern w:val="0"/>
                <w:sz w:val="24"/>
                <w:szCs w:val="24"/>
              </w:rPr>
              <w:t>价格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Helvetica"/>
                <w:kern w:val="0"/>
                <w:sz w:val="24"/>
                <w:szCs w:val="24"/>
              </w:rPr>
              <w:t>计价说明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Helvetica"/>
                <w:kern w:val="0"/>
                <w:sz w:val="24"/>
                <w:szCs w:val="24"/>
              </w:rPr>
              <w:t>T0120917103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Helvetica"/>
                <w:kern w:val="0"/>
                <w:sz w:val="24"/>
                <w:szCs w:val="24"/>
              </w:rPr>
              <w:t>门诊疑难病例远程会诊（单一学科）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Helvetica"/>
                <w:kern w:val="0"/>
                <w:sz w:val="24"/>
                <w:szCs w:val="24"/>
              </w:rPr>
              <w:t>指一位专家通过现代化通信技术、计算机网络技术，多媒体通信技术将病人的病例资料、影像资料等进行远距离传输交流,医生与病人通过视频设备进行异地会诊、分析和讨论,进一步明确诊断,指导确定治疗方案，实现资源共享的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Helvetica"/>
                <w:kern w:val="0"/>
                <w:sz w:val="24"/>
                <w:szCs w:val="24"/>
              </w:rPr>
              <w:t>人次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Helvetica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Helvetica"/>
                <w:kern w:val="0"/>
                <w:sz w:val="24"/>
                <w:szCs w:val="24"/>
              </w:rPr>
              <w:t>T0120917104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Helvetica"/>
                <w:kern w:val="0"/>
                <w:sz w:val="24"/>
                <w:szCs w:val="24"/>
              </w:rPr>
              <w:t>门诊疑难病例远程会诊（多学科）</w:t>
            </w:r>
          </w:p>
        </w:tc>
        <w:tc>
          <w:tcPr>
            <w:tcW w:w="35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Helvetica"/>
                <w:kern w:val="0"/>
                <w:sz w:val="24"/>
                <w:szCs w:val="24"/>
              </w:rPr>
              <w:t>指多学科专家通过现代化通信技术、计算机网络技术，多媒体通信技术将病人的病例资料、影像资料等进行远距离传输交流,医生与病人通过视频设备进行异地会诊、分析和讨论,进一步明确诊断,指导确定治疗方案，实现资源共享的服务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Helvetica"/>
                <w:kern w:val="0"/>
                <w:sz w:val="24"/>
                <w:szCs w:val="24"/>
              </w:rPr>
              <w:t>人次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Helvetica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Helvetica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98"/>
    <w:rsid w:val="00084F9B"/>
    <w:rsid w:val="000B3B93"/>
    <w:rsid w:val="000C6B72"/>
    <w:rsid w:val="001B0C57"/>
    <w:rsid w:val="00231CF9"/>
    <w:rsid w:val="00246062"/>
    <w:rsid w:val="00255A2A"/>
    <w:rsid w:val="00296D7B"/>
    <w:rsid w:val="00297DFD"/>
    <w:rsid w:val="002A3388"/>
    <w:rsid w:val="002F1FE4"/>
    <w:rsid w:val="00346161"/>
    <w:rsid w:val="00381DB3"/>
    <w:rsid w:val="00417EA2"/>
    <w:rsid w:val="00456440"/>
    <w:rsid w:val="00463273"/>
    <w:rsid w:val="00492CF6"/>
    <w:rsid w:val="004A3F66"/>
    <w:rsid w:val="004E4DB1"/>
    <w:rsid w:val="00507F54"/>
    <w:rsid w:val="00510309"/>
    <w:rsid w:val="00511D6D"/>
    <w:rsid w:val="005D52AF"/>
    <w:rsid w:val="005E7361"/>
    <w:rsid w:val="00657498"/>
    <w:rsid w:val="006C4FFB"/>
    <w:rsid w:val="006D4B18"/>
    <w:rsid w:val="00770681"/>
    <w:rsid w:val="007B4691"/>
    <w:rsid w:val="007F14B3"/>
    <w:rsid w:val="00804E9D"/>
    <w:rsid w:val="00857242"/>
    <w:rsid w:val="00867EA7"/>
    <w:rsid w:val="00887505"/>
    <w:rsid w:val="008878B6"/>
    <w:rsid w:val="008C641E"/>
    <w:rsid w:val="008D038E"/>
    <w:rsid w:val="009E32BF"/>
    <w:rsid w:val="00A23CDD"/>
    <w:rsid w:val="00AA45B7"/>
    <w:rsid w:val="00BC2CBF"/>
    <w:rsid w:val="00BD5110"/>
    <w:rsid w:val="00BE091F"/>
    <w:rsid w:val="00BE1E79"/>
    <w:rsid w:val="00C7440C"/>
    <w:rsid w:val="00D071B1"/>
    <w:rsid w:val="00DD217B"/>
    <w:rsid w:val="00E15B9C"/>
    <w:rsid w:val="00E1701F"/>
    <w:rsid w:val="00EF6BE8"/>
    <w:rsid w:val="00F06C28"/>
    <w:rsid w:val="00F26086"/>
    <w:rsid w:val="00FB1C6D"/>
    <w:rsid w:val="4E5A4A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535</Words>
  <Characters>604</Characters>
  <Lines>4</Lines>
  <Paragraphs>1</Paragraphs>
  <TotalTime>1355</TotalTime>
  <ScaleCrop>false</ScaleCrop>
  <LinksUpToDate>false</LinksUpToDate>
  <CharactersWithSpaces>604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2017-08-14T09:49:00Z</dcterms:created>
  <dc:creator>Administrator</dc:creator>
  <cp:lastModifiedBy>牛商网廖慧瑜</cp:lastModifiedBy>
  <cp:lastPrinted>2017-08-15T07:08:00Z</cp:lastPrinted>
  <dcterms:modified xsi:type="dcterms:W3CDTF">2022-11-08T12:16:33Z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2B4AF2DFF2B744BBBCD76F0ED7D4D7F3</vt:lpwstr>
  </property>
</Properties>
</file>