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新增部分医用耗材及试剂</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719" w:type="pct"/>
        <w:tblInd w:w="-707" w:type="dxa"/>
        <w:shd w:val="clear" w:color="auto" w:fill="auto"/>
        <w:tblLayout w:type="autofit"/>
        <w:tblCellMar>
          <w:top w:w="0" w:type="dxa"/>
          <w:left w:w="0" w:type="dxa"/>
          <w:bottom w:w="0" w:type="dxa"/>
          <w:right w:w="0" w:type="dxa"/>
        </w:tblCellMar>
      </w:tblPr>
      <w:tblGrid>
        <w:gridCol w:w="980"/>
        <w:gridCol w:w="2757"/>
        <w:gridCol w:w="3016"/>
        <w:gridCol w:w="2782"/>
      </w:tblGrid>
      <w:tr>
        <w:tblPrEx>
          <w:shd w:val="clear" w:color="auto" w:fill="auto"/>
          <w:tblCellMar>
            <w:top w:w="0" w:type="dxa"/>
            <w:left w:w="0" w:type="dxa"/>
            <w:bottom w:w="0" w:type="dxa"/>
            <w:right w:w="0" w:type="dxa"/>
          </w:tblCellMar>
        </w:tblPrEx>
        <w:trPr>
          <w:trHeight w:val="80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壳多糖酶3样蛋白I</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（CHI3L1）检测试剂盒</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磁微粒化学发光法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用于肝纤维化的诊疗</w:t>
            </w:r>
          </w:p>
        </w:tc>
      </w:tr>
      <w:tr>
        <w:tblPrEx>
          <w:shd w:val="clear" w:color="auto" w:fill="auto"/>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透明质酸（HA）</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检测试剂盒</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磁微粒化学发光法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用于肝纤维化的诊疗</w:t>
            </w:r>
          </w:p>
        </w:tc>
      </w:tr>
      <w:tr>
        <w:tblPrEx>
          <w:shd w:val="clear" w:color="auto" w:fill="auto"/>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层粘连蛋白（LN）</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检测试剂盒</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磁微粒化学发光法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用于肝纤维化的诊疗</w:t>
            </w:r>
          </w:p>
        </w:tc>
      </w:tr>
      <w:tr>
        <w:tblPrEx>
          <w:shd w:val="clear" w:color="auto" w:fill="auto"/>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Ⅲ型前胶原（PCⅢ）</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检测试剂盒</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磁微粒化学发光法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用于肝纤维化的诊疗</w:t>
            </w:r>
          </w:p>
        </w:tc>
      </w:tr>
      <w:tr>
        <w:tblPrEx>
          <w:shd w:val="clear" w:color="auto" w:fill="auto"/>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Ⅳ型胶原（CⅣ）</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检测试剂盒</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磁微粒化学发光法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用于肝纤维化的诊疗</w:t>
            </w:r>
          </w:p>
        </w:tc>
      </w:tr>
      <w:tr>
        <w:tblPrEx>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需氧和兼性厌氧微生物</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培养瓶</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儿童型</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适配梅里埃血培养仪</w:t>
            </w:r>
          </w:p>
        </w:tc>
      </w:tr>
      <w:tr>
        <w:tblPrEx>
          <w:tblCellMar>
            <w:top w:w="0" w:type="dxa"/>
            <w:left w:w="0" w:type="dxa"/>
            <w:bottom w:w="0" w:type="dxa"/>
            <w:right w:w="0" w:type="dxa"/>
          </w:tblCellMar>
        </w:tblPrEx>
        <w:trPr>
          <w:trHeight w:val="188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血细胞分离机耗材</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一次性使用离心带式血液成分分离器</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去白及单核采集管路、</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单核自动采集管路、</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治疗性血浆置换管路、</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血小板采集及去除管路、</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红细胞置换及去除管路等</w:t>
            </w:r>
          </w:p>
        </w:tc>
      </w:tr>
      <w:tr>
        <w:tblPrEx>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Uroplakin Ⅱ</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免疫组织化学法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85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TRPS1</w:t>
            </w:r>
          </w:p>
        </w:tc>
        <w:tc>
          <w:tcPr>
            <w:tcW w:w="1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免疫组织化学法</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bookmarkStart w:id="0" w:name="_GoBack"/>
            <w:bookmarkEnd w:id="0"/>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7</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11</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7</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11</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49A419C"/>
    <w:rsid w:val="154A31B4"/>
    <w:rsid w:val="16AE69F0"/>
    <w:rsid w:val="17BC0203"/>
    <w:rsid w:val="19AF3CC9"/>
    <w:rsid w:val="19B2092D"/>
    <w:rsid w:val="1A4E4772"/>
    <w:rsid w:val="1B4673C1"/>
    <w:rsid w:val="1E4E67EE"/>
    <w:rsid w:val="1FAF4A23"/>
    <w:rsid w:val="20421AC3"/>
    <w:rsid w:val="23311371"/>
    <w:rsid w:val="29A63839"/>
    <w:rsid w:val="2BAD50FB"/>
    <w:rsid w:val="2C3C6826"/>
    <w:rsid w:val="301052DB"/>
    <w:rsid w:val="32635E29"/>
    <w:rsid w:val="33167E1B"/>
    <w:rsid w:val="366B28A2"/>
    <w:rsid w:val="36C4095C"/>
    <w:rsid w:val="390F1035"/>
    <w:rsid w:val="3BA3128B"/>
    <w:rsid w:val="3EA305D5"/>
    <w:rsid w:val="3FA52131"/>
    <w:rsid w:val="3FE73FA8"/>
    <w:rsid w:val="41277F83"/>
    <w:rsid w:val="478648B8"/>
    <w:rsid w:val="47951A11"/>
    <w:rsid w:val="4AC5484B"/>
    <w:rsid w:val="4F1F3FB3"/>
    <w:rsid w:val="4FC411B6"/>
    <w:rsid w:val="509727E6"/>
    <w:rsid w:val="52316AE7"/>
    <w:rsid w:val="53AB7010"/>
    <w:rsid w:val="549C60BE"/>
    <w:rsid w:val="5669255D"/>
    <w:rsid w:val="584119B5"/>
    <w:rsid w:val="59481223"/>
    <w:rsid w:val="5AC959C6"/>
    <w:rsid w:val="5D2E6280"/>
    <w:rsid w:val="5E464AD9"/>
    <w:rsid w:val="606E0CAA"/>
    <w:rsid w:val="610F3216"/>
    <w:rsid w:val="636416CF"/>
    <w:rsid w:val="64D706B7"/>
    <w:rsid w:val="64DA55DB"/>
    <w:rsid w:val="66941AD5"/>
    <w:rsid w:val="66AA0297"/>
    <w:rsid w:val="66E9417E"/>
    <w:rsid w:val="67244133"/>
    <w:rsid w:val="68761E56"/>
    <w:rsid w:val="69510B89"/>
    <w:rsid w:val="6A35240E"/>
    <w:rsid w:val="6CA234DC"/>
    <w:rsid w:val="6FFA5FCC"/>
    <w:rsid w:val="71CA3405"/>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2364</Words>
  <Characters>2416</Characters>
  <Lines>20</Lines>
  <Paragraphs>5</Paragraphs>
  <TotalTime>12</TotalTime>
  <ScaleCrop>false</ScaleCrop>
  <LinksUpToDate>false</LinksUpToDate>
  <CharactersWithSpaces>2913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2022-07-04T02:41:05Z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131FB58B97C044F081B0D420B0F930B4</vt:lpwstr>
  </property>
</Properties>
</file>