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64D" w:rsidRDefault="00785EA4">
      <w:pPr>
        <w:spacing w:line="570" w:lineRule="exact"/>
        <w:rPr>
          <w:rFonts w:ascii="仿宋" w:eastAsia="仿宋" w:hAnsi="仿宋" w:cs="仿宋"/>
          <w:bCs/>
          <w:sz w:val="32"/>
          <w:szCs w:val="32"/>
        </w:rPr>
      </w:pPr>
      <w:r>
        <w:rPr>
          <w:rFonts w:ascii="仿宋" w:eastAsia="仿宋" w:hAnsi="仿宋" w:cs="仿宋" w:hint="eastAsia"/>
          <w:bCs/>
          <w:sz w:val="32"/>
          <w:szCs w:val="32"/>
        </w:rPr>
        <w:t>附件</w:t>
      </w:r>
      <w:r w:rsidR="00BB10B1">
        <w:rPr>
          <w:rFonts w:ascii="仿宋" w:eastAsia="仿宋" w:hAnsi="仿宋" w:cs="仿宋"/>
          <w:bCs/>
          <w:sz w:val="32"/>
          <w:szCs w:val="32"/>
        </w:rPr>
        <w:t>2</w:t>
      </w:r>
    </w:p>
    <w:p w:rsidR="0003564D" w:rsidRDefault="0003564D">
      <w:pPr>
        <w:widowControl/>
        <w:spacing w:line="320" w:lineRule="exact"/>
        <w:jc w:val="center"/>
        <w:rPr>
          <w:rFonts w:ascii="仿宋" w:eastAsia="仿宋" w:hAnsi="仿宋" w:cs="仿宋"/>
          <w:kern w:val="0"/>
          <w:sz w:val="24"/>
          <w:szCs w:val="24"/>
          <w:lang w:val="zh-TW" w:bidi="zh-TW"/>
        </w:rPr>
      </w:pPr>
    </w:p>
    <w:p w:rsidR="0003564D" w:rsidRDefault="00785EA4">
      <w:pPr>
        <w:widowControl/>
        <w:spacing w:line="360" w:lineRule="auto"/>
        <w:jc w:val="center"/>
        <w:rPr>
          <w:rFonts w:ascii="仿宋" w:eastAsia="仿宋" w:hAnsi="仿宋" w:cs="仿宋"/>
          <w:b/>
          <w:bCs/>
          <w:kern w:val="0"/>
          <w:sz w:val="28"/>
          <w:szCs w:val="28"/>
          <w:lang w:val="zh-TW" w:bidi="zh-TW"/>
        </w:rPr>
      </w:pPr>
      <w:r>
        <w:rPr>
          <w:rFonts w:ascii="仿宋" w:eastAsia="仿宋" w:hAnsi="仿宋" w:cs="仿宋" w:hint="eastAsia"/>
          <w:b/>
          <w:bCs/>
          <w:kern w:val="0"/>
          <w:sz w:val="28"/>
          <w:szCs w:val="28"/>
          <w:lang w:val="zh-TW" w:bidi="zh-TW"/>
        </w:rPr>
        <w:t>浙江省胸部肿瘤（肺、食管）诊治技术研究重点实验室</w:t>
      </w:r>
    </w:p>
    <w:p w:rsidR="0003564D" w:rsidRDefault="00785EA4">
      <w:pPr>
        <w:widowControl/>
        <w:spacing w:line="360" w:lineRule="auto"/>
        <w:jc w:val="center"/>
        <w:rPr>
          <w:rFonts w:ascii="仿宋" w:eastAsia="仿宋" w:hAnsi="仿宋" w:cs="仿宋"/>
          <w:b/>
          <w:bCs/>
          <w:kern w:val="0"/>
          <w:sz w:val="28"/>
          <w:szCs w:val="28"/>
          <w:lang w:val="zh-TW" w:bidi="zh-TW"/>
        </w:rPr>
      </w:pPr>
      <w:r>
        <w:rPr>
          <w:rFonts w:ascii="仿宋" w:eastAsia="仿宋" w:hAnsi="仿宋" w:cs="仿宋" w:hint="eastAsia"/>
          <w:b/>
          <w:bCs/>
          <w:kern w:val="0"/>
          <w:sz w:val="28"/>
          <w:szCs w:val="28"/>
          <w:lang w:val="zh-TW" w:bidi="zh-TW"/>
        </w:rPr>
        <w:t>开放基金课题申请及管理办法（试行）</w:t>
      </w:r>
    </w:p>
    <w:p w:rsidR="0003564D" w:rsidRDefault="0003564D">
      <w:pPr>
        <w:pStyle w:val="a7"/>
        <w:widowControl/>
        <w:spacing w:before="0" w:beforeAutospacing="0" w:after="0" w:afterAutospacing="0" w:line="320" w:lineRule="exact"/>
        <w:ind w:firstLineChars="200" w:firstLine="480"/>
        <w:jc w:val="both"/>
        <w:rPr>
          <w:rFonts w:ascii="仿宋" w:eastAsia="仿宋" w:hAnsi="仿宋" w:cs="仿宋"/>
          <w:color w:val="000000"/>
          <w:lang w:eastAsia="zh-TW"/>
        </w:rPr>
      </w:pP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浙江省胸部肿瘤（肺、食管）诊治技术研究重点实验室（下称胸部重点实验室）面向国内外相关研究领域的医疗机构、科研机构等单位研究人员设立开放基金课题，为加强对开放基金课题的管理，特制订本基金申请及管理办法。</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开放基金课题的申请者，原则上要求申请人具有中级（含）以上职称或博士学位，或有</w:t>
      </w:r>
      <w:r>
        <w:rPr>
          <w:rFonts w:ascii="仿宋" w:eastAsia="仿宋" w:hAnsi="仿宋" w:cs="仿宋" w:hint="eastAsia"/>
          <w:sz w:val="24"/>
          <w:szCs w:val="24"/>
        </w:rPr>
        <w:t>2</w:t>
      </w:r>
      <w:r>
        <w:rPr>
          <w:rFonts w:ascii="仿宋" w:eastAsia="仿宋" w:hAnsi="仿宋" w:cs="仿宋" w:hint="eastAsia"/>
          <w:sz w:val="24"/>
          <w:szCs w:val="24"/>
        </w:rPr>
        <w:t>名高级专业技术职务（职称）的科学技术人员推荐。</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开放基金课题申请应符合胸部重点实验室发布的开放基金课题申请通知，其研究内容必须符合开放基金课题的资助范围。</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申请开放基金课题必须按规定的格式实事求是的填写《浙江省胸部肿瘤（肺、食管）诊治技术研究重点实验室开放基金课题申请书》。</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开放基金课题的申请原则上每年受理一次。</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开放基金课题的评审一般按照专家评议、学术委员会评审的程序进行。专家评议是指同行评议专家对申请项目的</w:t>
      </w:r>
      <w:r>
        <w:rPr>
          <w:rFonts w:ascii="仿宋" w:eastAsia="仿宋" w:hAnsi="仿宋" w:cs="仿宋" w:hint="eastAsia"/>
          <w:sz w:val="24"/>
          <w:szCs w:val="24"/>
        </w:rPr>
        <w:t>创新性、研究价值、研究目标、研究方案等做出独立的判断和评价，一般采取通讯评议方式。专家评议的结果，提交胸部重点实验室学术委员会讨论、审查、并确定中标项目。</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开放基金课题的评定结果由胸部重点实验室主任签发，胸部重点实验室办公室通知所有申请者。获得资助的申请者，接到通知后，应向办公室提交课题实施计划。</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在课题实施过程中，胸部重点实验室实行课题每年定期考核制度，通过学术交流会形式，邀请项目负责人报告课题进展情况，同时请专家对项目实施进行评价，提出具体评审意见。</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课题执行过程中，如需改变或推迟计划，应征</w:t>
      </w:r>
      <w:r>
        <w:rPr>
          <w:rFonts w:ascii="仿宋" w:eastAsia="仿宋" w:hAnsi="仿宋" w:cs="仿宋" w:hint="eastAsia"/>
          <w:sz w:val="24"/>
          <w:szCs w:val="24"/>
        </w:rPr>
        <w:t>得胸部重点实验室学术委员会的同意。</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课题研究若偏离原计划方向，胸部重点实验室将予以指正，不服从者，胸部重点实验室有权中止开放基金课题经费的使用</w:t>
      </w:r>
      <w:r>
        <w:rPr>
          <w:rFonts w:ascii="仿宋" w:eastAsia="仿宋" w:hAnsi="仿宋" w:cs="仿宋" w:hint="eastAsia"/>
          <w:sz w:val="24"/>
          <w:szCs w:val="24"/>
        </w:rPr>
        <w:t>,</w:t>
      </w:r>
      <w:r>
        <w:rPr>
          <w:rFonts w:ascii="仿宋" w:eastAsia="仿宋" w:hAnsi="仿宋" w:cs="仿宋" w:hint="eastAsia"/>
          <w:sz w:val="24"/>
          <w:szCs w:val="24"/>
        </w:rPr>
        <w:t>严重偏离原研究计划方向或违反科</w:t>
      </w:r>
      <w:r>
        <w:rPr>
          <w:rFonts w:ascii="仿宋" w:eastAsia="仿宋" w:hAnsi="仿宋" w:cs="仿宋" w:hint="eastAsia"/>
          <w:sz w:val="24"/>
          <w:szCs w:val="24"/>
        </w:rPr>
        <w:lastRenderedPageBreak/>
        <w:t>研诚信，胸部重点实验室有权要求项目负责人退回科研经费。</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hint="eastAsia"/>
          <w:sz w:val="24"/>
          <w:szCs w:val="24"/>
        </w:rPr>
        <w:t>课题应按照胸部重点实验室规定要求进行结题，并提交课题档案，包括研究报告、结题报告、学术论文、经费使用情况以及相关的电子版及纸质版原始科研记录材料。胸部重点实验室组织专家对课题结题相关材料进行审核，提出结题审核意见。逾期不结题，不按要求提交相关结题材料者，取消今后申请肺癌研究所开放基金课题的资格，通报其工作单位。</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课题研究人员在开放基金课题资助下产生的研究报告、学术论文以及取得的成果（不包括个案报道、</w:t>
      </w:r>
      <w:r>
        <w:rPr>
          <w:rFonts w:ascii="仿宋" w:eastAsia="仿宋" w:hAnsi="仿宋" w:cs="仿宋" w:hint="eastAsia"/>
          <w:sz w:val="24"/>
          <w:szCs w:val="24"/>
        </w:rPr>
        <w:t>Meta</w:t>
      </w:r>
      <w:r>
        <w:rPr>
          <w:rFonts w:ascii="仿宋" w:eastAsia="仿宋" w:hAnsi="仿宋" w:cs="仿宋" w:hint="eastAsia"/>
          <w:sz w:val="24"/>
          <w:szCs w:val="24"/>
        </w:rPr>
        <w:t>分析、综述等非研究型论文），必须注明由“浙江省胸部肿瘤（肺、食管）诊治技术研究重点实验室开</w:t>
      </w:r>
      <w:r>
        <w:rPr>
          <w:rFonts w:ascii="仿宋" w:eastAsia="仿宋" w:hAnsi="仿宋" w:cs="仿宋" w:hint="eastAsia"/>
          <w:sz w:val="24"/>
          <w:szCs w:val="24"/>
        </w:rPr>
        <w:t>放基金资助”，课题研究成果由胸部实验室与课题研究人员所在单位共享，第一作者或通讯作者单位应标注胸部重点实验室为第一单位，胸部重点实验室相关信息如下：</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中文：邮编</w:t>
      </w:r>
      <w:r>
        <w:rPr>
          <w:rFonts w:ascii="仿宋" w:eastAsia="仿宋" w:hAnsi="仿宋" w:cs="仿宋" w:hint="eastAsia"/>
          <w:sz w:val="24"/>
          <w:szCs w:val="24"/>
        </w:rPr>
        <w:t>310000</w:t>
      </w:r>
      <w:r>
        <w:rPr>
          <w:rFonts w:ascii="仿宋" w:eastAsia="仿宋" w:hAnsi="仿宋" w:cs="仿宋" w:hint="eastAsia"/>
          <w:sz w:val="24"/>
          <w:szCs w:val="24"/>
        </w:rPr>
        <w:t>，杭州市拱墅区半山东路</w:t>
      </w:r>
      <w:r>
        <w:rPr>
          <w:rFonts w:ascii="仿宋" w:eastAsia="仿宋" w:hAnsi="仿宋" w:cs="仿宋" w:hint="eastAsia"/>
          <w:sz w:val="24"/>
          <w:szCs w:val="24"/>
        </w:rPr>
        <w:t>1</w:t>
      </w:r>
      <w:r>
        <w:rPr>
          <w:rFonts w:ascii="仿宋" w:eastAsia="仿宋" w:hAnsi="仿宋" w:cs="仿宋" w:hint="eastAsia"/>
          <w:sz w:val="24"/>
          <w:szCs w:val="24"/>
        </w:rPr>
        <w:t>号中国科学院大学附属肿瘤医院（浙江省肿瘤医院），浙江省胸部肿瘤（肺、食管）诊治技术研究重点实验室</w:t>
      </w:r>
      <w:r>
        <w:rPr>
          <w:rFonts w:ascii="仿宋" w:eastAsia="仿宋" w:hAnsi="仿宋" w:cs="仿宋" w:hint="eastAsia"/>
          <w:sz w:val="24"/>
          <w:szCs w:val="24"/>
        </w:rPr>
        <w:t>;</w:t>
      </w:r>
    </w:p>
    <w:p w:rsidR="0003564D" w:rsidRDefault="00785EA4">
      <w:pPr>
        <w:topLinePunct/>
        <w:autoSpaceDE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英文：</w:t>
      </w:r>
      <w:r>
        <w:rPr>
          <w:rFonts w:ascii="仿宋" w:eastAsia="仿宋" w:hAnsi="仿宋" w:cs="仿宋" w:hint="eastAsia"/>
          <w:sz w:val="24"/>
          <w:szCs w:val="24"/>
        </w:rPr>
        <w:t>Cancer Hospital of the University of Chinese Academy of Sciences (Zhejiang Cancer Hospital), Zhejiang Key</w:t>
      </w:r>
      <w:r>
        <w:rPr>
          <w:rFonts w:ascii="仿宋" w:eastAsia="仿宋" w:hAnsi="仿宋" w:cs="仿宋" w:hint="eastAsia"/>
          <w:sz w:val="24"/>
          <w:szCs w:val="24"/>
        </w:rPr>
        <w:t xml:space="preserve"> Laboratory of Diagnosis &amp; Treatment Technology on Thoracic Oncology(Lung and Esophagus), No.1, East Banshan Road, Gongshu District, Hangzhou, P.R. China, 310000</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开放课题分为面上基金和重点基金两类：面上基金</w:t>
      </w:r>
      <w:r>
        <w:rPr>
          <w:rFonts w:ascii="仿宋" w:eastAsia="仿宋" w:hAnsi="仿宋" w:cs="仿宋" w:hint="eastAsia"/>
          <w:sz w:val="24"/>
          <w:szCs w:val="24"/>
        </w:rPr>
        <w:t>5-8</w:t>
      </w:r>
      <w:r>
        <w:rPr>
          <w:rFonts w:ascii="仿宋" w:eastAsia="仿宋" w:hAnsi="仿宋" w:cs="仿宋" w:hint="eastAsia"/>
          <w:sz w:val="24"/>
          <w:szCs w:val="24"/>
        </w:rPr>
        <w:t>项，资助经费</w:t>
      </w:r>
      <w:r>
        <w:rPr>
          <w:rFonts w:ascii="仿宋" w:eastAsia="仿宋" w:hAnsi="仿宋" w:cs="仿宋" w:hint="eastAsia"/>
          <w:sz w:val="24"/>
          <w:szCs w:val="24"/>
        </w:rPr>
        <w:t>3</w:t>
      </w:r>
      <w:r>
        <w:rPr>
          <w:rFonts w:ascii="仿宋" w:eastAsia="仿宋" w:hAnsi="仿宋" w:cs="仿宋" w:hint="eastAsia"/>
          <w:sz w:val="24"/>
          <w:szCs w:val="24"/>
        </w:rPr>
        <w:t>万元</w:t>
      </w:r>
      <w:r>
        <w:rPr>
          <w:rFonts w:ascii="仿宋" w:eastAsia="仿宋" w:hAnsi="仿宋" w:cs="仿宋" w:hint="eastAsia"/>
          <w:sz w:val="24"/>
          <w:szCs w:val="24"/>
        </w:rPr>
        <w:t>/</w:t>
      </w:r>
      <w:r>
        <w:rPr>
          <w:rFonts w:ascii="仿宋" w:eastAsia="仿宋" w:hAnsi="仿宋" w:cs="仿宋" w:hint="eastAsia"/>
          <w:sz w:val="24"/>
          <w:szCs w:val="24"/>
        </w:rPr>
        <w:t>项，重点基金</w:t>
      </w:r>
      <w:r>
        <w:rPr>
          <w:rFonts w:ascii="仿宋" w:eastAsia="仿宋" w:hAnsi="仿宋" w:cs="仿宋" w:hint="eastAsia"/>
          <w:sz w:val="24"/>
          <w:szCs w:val="24"/>
        </w:rPr>
        <w:t>2-3</w:t>
      </w:r>
      <w:r>
        <w:rPr>
          <w:rFonts w:ascii="仿宋" w:eastAsia="仿宋" w:hAnsi="仿宋" w:cs="仿宋" w:hint="eastAsia"/>
          <w:sz w:val="24"/>
          <w:szCs w:val="24"/>
        </w:rPr>
        <w:t>项，资助经费</w:t>
      </w:r>
      <w:r>
        <w:rPr>
          <w:rFonts w:ascii="仿宋" w:eastAsia="仿宋" w:hAnsi="仿宋" w:cs="仿宋" w:hint="eastAsia"/>
          <w:sz w:val="24"/>
          <w:szCs w:val="24"/>
        </w:rPr>
        <w:t>5</w:t>
      </w:r>
      <w:r>
        <w:rPr>
          <w:rFonts w:ascii="仿宋" w:eastAsia="仿宋" w:hAnsi="仿宋" w:cs="仿宋" w:hint="eastAsia"/>
          <w:sz w:val="24"/>
          <w:szCs w:val="24"/>
        </w:rPr>
        <w:t>万元</w:t>
      </w:r>
      <w:r>
        <w:rPr>
          <w:rFonts w:ascii="仿宋" w:eastAsia="仿宋" w:hAnsi="仿宋" w:cs="仿宋" w:hint="eastAsia"/>
          <w:sz w:val="24"/>
          <w:szCs w:val="24"/>
        </w:rPr>
        <w:t>/</w:t>
      </w:r>
      <w:r>
        <w:rPr>
          <w:rFonts w:ascii="仿宋" w:eastAsia="仿宋" w:hAnsi="仿宋" w:cs="仿宋" w:hint="eastAsia"/>
          <w:sz w:val="24"/>
          <w:szCs w:val="24"/>
        </w:rPr>
        <w:t>项。</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hint="eastAsia"/>
          <w:sz w:val="24"/>
          <w:szCs w:val="24"/>
        </w:rPr>
        <w:t>开放课题资金管理办法</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）开放基金原则上全部拨付给项目承担者</w:t>
      </w:r>
      <w:r>
        <w:rPr>
          <w:rFonts w:ascii="仿宋" w:eastAsia="仿宋" w:hAnsi="仿宋" w:cs="仿宋" w:hint="eastAsia"/>
          <w:sz w:val="24"/>
          <w:szCs w:val="24"/>
        </w:rPr>
        <w:t>单位，第一年拨付</w:t>
      </w:r>
      <w:r>
        <w:rPr>
          <w:rFonts w:ascii="仿宋" w:eastAsia="仿宋" w:hAnsi="仿宋" w:cs="仿宋" w:hint="eastAsia"/>
          <w:sz w:val="24"/>
          <w:szCs w:val="24"/>
        </w:rPr>
        <w:t>50%</w:t>
      </w:r>
      <w:r>
        <w:rPr>
          <w:rFonts w:ascii="仿宋" w:eastAsia="仿宋" w:hAnsi="仿宋" w:cs="仿宋" w:hint="eastAsia"/>
          <w:sz w:val="24"/>
          <w:szCs w:val="24"/>
        </w:rPr>
        <w:t>，中期考核合格，第二年再拨付</w:t>
      </w:r>
      <w:r>
        <w:rPr>
          <w:rFonts w:ascii="仿宋" w:eastAsia="仿宋" w:hAnsi="仿宋" w:cs="仿宋" w:hint="eastAsia"/>
          <w:sz w:val="24"/>
          <w:szCs w:val="24"/>
        </w:rPr>
        <w:t>50%</w:t>
      </w:r>
      <w:r>
        <w:rPr>
          <w:rFonts w:ascii="仿宋" w:eastAsia="仿宋" w:hAnsi="仿宋" w:cs="仿宋" w:hint="eastAsia"/>
          <w:sz w:val="24"/>
          <w:szCs w:val="24"/>
        </w:rPr>
        <w:t>。若中期考核不合格，经胸部重点实验室主任批准后可中断资助。</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）资金的使用需按照本单位的资金管理办法执行。</w:t>
      </w:r>
    </w:p>
    <w:p w:rsidR="0003564D" w:rsidRDefault="00785EA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本办法自发布之日起执行，由胸部重点实验室办公室负责解释。</w:t>
      </w:r>
    </w:p>
    <w:p w:rsidR="0003564D" w:rsidRDefault="0003564D">
      <w:pPr>
        <w:spacing w:line="320" w:lineRule="exact"/>
        <w:ind w:firstLineChars="200" w:firstLine="480"/>
        <w:rPr>
          <w:rFonts w:ascii="仿宋" w:eastAsia="仿宋" w:hAnsi="仿宋" w:cs="仿宋"/>
          <w:sz w:val="24"/>
          <w:szCs w:val="24"/>
        </w:rPr>
      </w:pPr>
    </w:p>
    <w:p w:rsidR="0003564D" w:rsidRDefault="0003564D">
      <w:pPr>
        <w:spacing w:line="320" w:lineRule="exact"/>
        <w:rPr>
          <w:rFonts w:ascii="仿宋" w:eastAsia="仿宋" w:hAnsi="仿宋" w:cs="仿宋"/>
          <w:bCs/>
          <w:sz w:val="24"/>
          <w:szCs w:val="24"/>
        </w:rPr>
      </w:pPr>
    </w:p>
    <w:p w:rsidR="0003564D" w:rsidRDefault="0003564D">
      <w:pPr>
        <w:spacing w:line="570" w:lineRule="exact"/>
        <w:ind w:firstLineChars="200" w:firstLine="640"/>
        <w:rPr>
          <w:rFonts w:ascii="仿宋" w:eastAsia="仿宋" w:hAnsi="仿宋" w:cs="仿宋"/>
          <w:bCs/>
          <w:sz w:val="32"/>
          <w:szCs w:val="32"/>
        </w:rPr>
      </w:pPr>
    </w:p>
    <w:p w:rsidR="0003564D" w:rsidRDefault="0003564D">
      <w:pPr>
        <w:spacing w:line="570" w:lineRule="exact"/>
        <w:ind w:firstLineChars="200" w:firstLine="640"/>
        <w:rPr>
          <w:rFonts w:ascii="仿宋" w:eastAsia="仿宋" w:hAnsi="仿宋" w:cs="仿宋"/>
          <w:bCs/>
          <w:sz w:val="32"/>
          <w:szCs w:val="32"/>
        </w:rPr>
      </w:pPr>
    </w:p>
    <w:p w:rsidR="0003564D" w:rsidRDefault="0003564D">
      <w:pPr>
        <w:rPr>
          <w:rFonts w:ascii="仿宋" w:eastAsia="仿宋" w:hAnsi="仿宋" w:cs="仿宋"/>
        </w:rPr>
      </w:pPr>
      <w:bookmarkStart w:id="0" w:name="_GoBack"/>
      <w:bookmarkEnd w:id="0"/>
    </w:p>
    <w:sectPr w:rsidR="0003564D">
      <w:footerReference w:type="default" r:id="rId8"/>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EA4" w:rsidRDefault="00785EA4">
      <w:r>
        <w:separator/>
      </w:r>
    </w:p>
  </w:endnote>
  <w:endnote w:type="continuationSeparator" w:id="0">
    <w:p w:rsidR="00785EA4" w:rsidRDefault="0078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4D" w:rsidRDefault="00785EA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3564D" w:rsidRDefault="00785EA4">
                          <w:pPr>
                            <w:pStyle w:val="a5"/>
                          </w:pPr>
                          <w:r>
                            <w:fldChar w:fldCharType="begin"/>
                          </w:r>
                          <w:r>
                            <w:instrText xml:space="preserve"> PAGE  \* MERGEFORMAT </w:instrText>
                          </w:r>
                          <w:r>
                            <w:fldChar w:fldCharType="separate"/>
                          </w:r>
                          <w:r w:rsidR="00BB10B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3564D" w:rsidRDefault="00785EA4">
                    <w:pPr>
                      <w:pStyle w:val="a5"/>
                    </w:pPr>
                    <w:r>
                      <w:fldChar w:fldCharType="begin"/>
                    </w:r>
                    <w:r>
                      <w:instrText xml:space="preserve"> PAGE  \* MERGEFORMAT </w:instrText>
                    </w:r>
                    <w:r>
                      <w:fldChar w:fldCharType="separate"/>
                    </w:r>
                    <w:r w:rsidR="00BB10B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EA4" w:rsidRDefault="00785EA4">
      <w:r>
        <w:separator/>
      </w:r>
    </w:p>
  </w:footnote>
  <w:footnote w:type="continuationSeparator" w:id="0">
    <w:p w:rsidR="00785EA4" w:rsidRDefault="00785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43C2D"/>
    <w:multiLevelType w:val="multilevel"/>
    <w:tmpl w:val="57243C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82306"/>
    <w:rsid w:val="0003564D"/>
    <w:rsid w:val="00785EA4"/>
    <w:rsid w:val="00BB10B1"/>
    <w:rsid w:val="18784278"/>
    <w:rsid w:val="325A6E5F"/>
    <w:rsid w:val="3872457D"/>
    <w:rsid w:val="3DF97023"/>
    <w:rsid w:val="4C015144"/>
    <w:rsid w:val="506863A4"/>
    <w:rsid w:val="52927709"/>
    <w:rsid w:val="5C21761A"/>
    <w:rsid w:val="5DF92F60"/>
    <w:rsid w:val="66742F55"/>
    <w:rsid w:val="68782306"/>
    <w:rsid w:val="6BBB178E"/>
    <w:rsid w:val="6C5807B4"/>
    <w:rsid w:val="6DA94999"/>
    <w:rsid w:val="7D4C0330"/>
    <w:rsid w:val="7D605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AF7C95"/>
  <w15:docId w15:val="{9C96BD01-C5EF-4889-8702-5E8BCF80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1"/>
    </w:rPr>
  </w:style>
  <w:style w:type="paragraph" w:styleId="a4">
    <w:name w:val="annotation text"/>
    <w:basedOn w:val="a"/>
    <w:semiHidden/>
    <w:unhideWhenUsed/>
    <w:qFormat/>
    <w:pPr>
      <w:jc w:val="left"/>
    </w:pPr>
    <w:rPr>
      <w:rFonts w:ascii="Arial" w:hAnsi="Arial"/>
      <w:kern w:val="0"/>
      <w:szCs w:val="20"/>
    </w:rPr>
  </w:style>
  <w:style w:type="paragraph" w:styleId="2">
    <w:name w:val="Body Text Indent 2"/>
    <w:basedOn w:val="a"/>
    <w:semiHidden/>
    <w:unhideWhenUsed/>
    <w:qFormat/>
    <w:pPr>
      <w:spacing w:line="360" w:lineRule="auto"/>
      <w:ind w:right="-34" w:firstLine="420"/>
      <w:jc w:val="left"/>
    </w:pPr>
    <w:rPr>
      <w:rFonts w:ascii="Arial" w:hAnsi="Arial"/>
      <w:kern w:val="0"/>
      <w:szCs w:val="21"/>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jc w:val="left"/>
    </w:pPr>
    <w:rPr>
      <w:kern w:val="0"/>
      <w:sz w:val="24"/>
      <w:szCs w:val="24"/>
    </w:r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娄娄</dc:creator>
  <cp:lastModifiedBy>Lenovo</cp:lastModifiedBy>
  <cp:revision>2</cp:revision>
  <dcterms:created xsi:type="dcterms:W3CDTF">2022-01-14T00:20:00Z</dcterms:created>
  <dcterms:modified xsi:type="dcterms:W3CDTF">2022-01-25T08:46:00Z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3C50B08D41B14B7D8C6D39B6F30B5EB4</vt:lpwstr>
  </property>
</Properties>
</file>