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426" w:leftChars="0"/>
        <w:jc w:val="center"/>
        <w:rPr>
          <w:rFonts w:ascii="Imago" w:hAnsi="Imago"/>
          <w:b/>
          <w:bCs/>
          <w:sz w:val="56"/>
          <w:szCs w:val="56"/>
        </w:rPr>
      </w:pPr>
      <w:r>
        <w:rPr>
          <w:rFonts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</w:rPr>
        <w:t>化学发光仪</w:t>
      </w:r>
    </w:p>
    <w:p>
      <w:pPr>
        <w:numPr>
          <w:ilvl w:val="0"/>
          <w:numId w:val="0"/>
        </w:numPr>
        <w:ind w:left="426" w:leftChars="0"/>
        <w:rPr>
          <w:rFonts w:ascii="Imago" w:hAnsi="Imago"/>
        </w:rPr>
      </w:pP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免疫方法学</w:t>
      </w:r>
      <w:r>
        <w:rPr>
          <w:rFonts w:ascii="Imago" w:hAnsi="Imago"/>
        </w:rPr>
        <w:t>：</w:t>
      </w:r>
      <w:r>
        <w:rPr>
          <w:rFonts w:hint="eastAsia" w:ascii="Imago" w:hAnsi="Imago"/>
        </w:rPr>
        <w:t>采用电化学发光或直接化学发光</w:t>
      </w:r>
    </w:p>
    <w:p>
      <w:pPr>
        <w:pStyle w:val="7"/>
        <w:numPr>
          <w:ilvl w:val="0"/>
          <w:numId w:val="1"/>
        </w:numPr>
        <w:ind w:firstLineChars="0"/>
        <w:rPr>
          <w:rFonts w:ascii="Imago" w:hAnsi="Imago"/>
        </w:rPr>
      </w:pPr>
      <w:r>
        <w:rPr>
          <w:rFonts w:hint="eastAsia" w:ascii="宋体" w:hAnsi="宋体" w:cs="宋体"/>
          <w:b/>
          <w:bCs/>
          <w:color w:val="FF0000"/>
        </w:rPr>
        <w:t>※</w:t>
      </w:r>
      <w:r>
        <w:rPr>
          <w:rFonts w:hint="eastAsia" w:ascii="Imago" w:hAnsi="Imago"/>
        </w:rPr>
        <w:t>单模块</w:t>
      </w:r>
      <w:r>
        <w:rPr>
          <w:rFonts w:ascii="Imago" w:hAnsi="Imago"/>
        </w:rPr>
        <w:t>检测速度：≥</w:t>
      </w:r>
      <w:r>
        <w:rPr>
          <w:rFonts w:hint="eastAsia" w:ascii="Imago" w:hAnsi="Imago"/>
        </w:rPr>
        <w:t>300测试/小时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宋体" w:hAnsi="宋体" w:cs="宋体"/>
          <w:b/>
          <w:bCs/>
          <w:color w:val="FF0000"/>
        </w:rPr>
        <w:t>※</w:t>
      </w:r>
      <w:r>
        <w:rPr>
          <w:rFonts w:hint="eastAsia" w:ascii="宋体" w:hAnsi="宋体" w:cs="宋体"/>
          <w:bCs/>
          <w:color w:val="000000" w:themeColor="text1"/>
        </w:rPr>
        <w:t>单模块</w:t>
      </w:r>
      <w:r>
        <w:rPr>
          <w:rFonts w:ascii="Imago" w:hAnsi="Imago"/>
        </w:rPr>
        <w:t>试剂</w:t>
      </w:r>
      <w:r>
        <w:rPr>
          <w:rFonts w:hint="eastAsia" w:ascii="Imago" w:hAnsi="Imago"/>
        </w:rPr>
        <w:t>通道</w:t>
      </w:r>
      <w:r>
        <w:rPr>
          <w:rFonts w:ascii="Imago" w:hAnsi="Imago"/>
        </w:rPr>
        <w:t>：≥</w:t>
      </w:r>
      <w:r>
        <w:rPr>
          <w:rFonts w:hint="eastAsia" w:ascii="Imago" w:hAnsi="Imago"/>
        </w:rPr>
        <w:t>45个，自带5-10℃冷藏功能</w:t>
      </w:r>
    </w:p>
    <w:p>
      <w:pPr>
        <w:pStyle w:val="7"/>
        <w:numPr>
          <w:ilvl w:val="0"/>
          <w:numId w:val="1"/>
        </w:numPr>
        <w:ind w:firstLineChars="0"/>
        <w:rPr>
          <w:rFonts w:ascii="Imago" w:hAnsi="Imago"/>
        </w:rPr>
      </w:pPr>
      <w:r>
        <w:rPr>
          <w:rFonts w:hint="eastAsia" w:ascii="宋体" w:hAnsi="宋体" w:cs="宋体"/>
          <w:b/>
          <w:bCs/>
          <w:color w:val="FF0000"/>
        </w:rPr>
        <w:t>※</w:t>
      </w:r>
      <w:r>
        <w:rPr>
          <w:rFonts w:hint="eastAsia"/>
        </w:rPr>
        <w:t>采用一次性Tip/cup加样系统，减少交叉污染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/>
        </w:rPr>
        <w:t>具备样品凝块检出功能及样品探针堵孔报警和防碰撞功能，具备试管液面探测技术，具有其他样本状态检测功能更佳</w:t>
      </w:r>
    </w:p>
    <w:p>
      <w:pPr>
        <w:numPr>
          <w:ilvl w:val="0"/>
          <w:numId w:val="1"/>
        </w:numPr>
      </w:pPr>
      <w:r>
        <w:rPr>
          <w:rFonts w:hint="eastAsia"/>
        </w:rPr>
        <w:t>样本处理：采用轨道进样模式，同时在机样本管数量</w:t>
      </w:r>
      <w:r>
        <w:rPr>
          <w:rFonts w:ascii="Imago" w:hAnsi="Imago"/>
        </w:rPr>
        <w:t>≥</w:t>
      </w:r>
      <w:r>
        <w:rPr>
          <w:rFonts w:hint="eastAsia" w:ascii="Imago" w:hAnsi="Imago"/>
        </w:rPr>
        <w:t>300</w:t>
      </w:r>
      <w:r>
        <w:rPr>
          <w:rFonts w:hint="eastAsia"/>
        </w:rPr>
        <w:t>个，并可连续装载，可使用原始管直接上机检测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连接流水线不影响原有进样模块，无需进样转换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急诊</w:t>
      </w:r>
      <w:r>
        <w:rPr>
          <w:rFonts w:hint="eastAsia" w:ascii="Imago" w:hAnsi="Imago"/>
        </w:rPr>
        <w:t>样品</w:t>
      </w:r>
      <w:r>
        <w:rPr>
          <w:rFonts w:ascii="Imago" w:hAnsi="Imago"/>
        </w:rPr>
        <w:t>：可在任何时间即时插入STAT急诊样品，即时测试</w:t>
      </w:r>
      <w:r>
        <w:rPr>
          <w:rFonts w:hint="eastAsia" w:ascii="Imago" w:hAnsi="Imago"/>
        </w:rPr>
        <w:t>，</w:t>
      </w:r>
      <w:r>
        <w:rPr>
          <w:rFonts w:ascii="Imago" w:hAnsi="Imago"/>
        </w:rPr>
        <w:t>真正实现急诊功能</w:t>
      </w:r>
      <w:r>
        <w:rPr>
          <w:rFonts w:hint="eastAsia" w:ascii="Imago" w:hAnsi="Imago"/>
        </w:rPr>
        <w:t>，急诊项目检测时间≤9分钟。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样本类型：样本类型包括</w:t>
      </w:r>
      <w:r>
        <w:rPr>
          <w:rFonts w:hint="eastAsia" w:ascii="Imago" w:hAnsi="Imago"/>
        </w:rPr>
        <w:t>血清、血浆、尿液等</w:t>
      </w:r>
    </w:p>
    <w:p>
      <w:pPr>
        <w:numPr>
          <w:ilvl w:val="0"/>
          <w:numId w:val="1"/>
        </w:numPr>
        <w:rPr>
          <w:rFonts w:ascii="Imago" w:hAnsi="Imago"/>
          <w:b/>
          <w:bCs/>
        </w:rPr>
      </w:pPr>
      <w:r>
        <w:rPr>
          <w:rFonts w:hint="eastAsia" w:ascii="宋体" w:hAnsi="宋体" w:cs="宋体"/>
          <w:b/>
          <w:bCs/>
          <w:color w:val="FF0000"/>
        </w:rPr>
        <w:t>※</w:t>
      </w:r>
      <w:r>
        <w:rPr>
          <w:rFonts w:hint="eastAsia" w:ascii="Imago" w:hAnsi="Imago"/>
        </w:rPr>
        <w:t>检测项目要求：</w:t>
      </w:r>
      <w:r>
        <w:rPr>
          <w:rFonts w:hint="eastAsia" w:ascii="Imago" w:hAnsi="Imago"/>
          <w:b/>
          <w:bCs/>
        </w:rPr>
        <w:t>肿瘤标志物，传染病（可提供HIV抗原抗体检测并出具相对应结果），甲状腺功能检测项目、骨标志物及BNP等心肌检测项目.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可以支持不停机的状态连续装载试剂盒及辅助耗材，试剂包装</w:t>
      </w:r>
      <w:r>
        <w:rPr>
          <w:rFonts w:ascii="Imago" w:hAnsi="Imago"/>
        </w:rPr>
        <w:t>≥</w:t>
      </w:r>
      <w:r>
        <w:rPr>
          <w:rFonts w:hint="eastAsia" w:ascii="Imago" w:hAnsi="Imago"/>
        </w:rPr>
        <w:t>100测试，减少操作时间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宋体" w:hAnsi="宋体" w:cs="宋体"/>
          <w:b/>
          <w:bCs/>
          <w:color w:val="FF0000"/>
        </w:rPr>
        <w:t>※</w:t>
      </w:r>
      <w:r>
        <w:rPr>
          <w:rFonts w:hint="eastAsia" w:ascii="Imago" w:hAnsi="Imago"/>
        </w:rPr>
        <w:t>定标要求：两点或六点定标，能够有效控制成本，校准有效期</w:t>
      </w:r>
      <w:r>
        <w:rPr>
          <w:rFonts w:ascii="Imago" w:hAnsi="Imago"/>
        </w:rPr>
        <w:t>≥</w:t>
      </w:r>
      <w:r>
        <w:rPr>
          <w:rFonts w:hint="eastAsia" w:ascii="Imago" w:hAnsi="Imago"/>
        </w:rPr>
        <w:t>2月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平均</w:t>
      </w:r>
      <w:r>
        <w:rPr>
          <w:rFonts w:ascii="Imago" w:hAnsi="Imago"/>
        </w:rPr>
        <w:t>样品</w:t>
      </w:r>
      <w:r>
        <w:rPr>
          <w:rFonts w:hint="eastAsia" w:ascii="Imago" w:hAnsi="Imago"/>
        </w:rPr>
        <w:t>需求</w:t>
      </w:r>
      <w:r>
        <w:rPr>
          <w:rFonts w:ascii="Imago" w:hAnsi="Imago"/>
        </w:rPr>
        <w:t>量：</w:t>
      </w:r>
      <w:r>
        <w:rPr>
          <w:rFonts w:hint="eastAsia" w:ascii="Imago" w:hAnsi="Imago"/>
        </w:rPr>
        <w:t>≤30</w:t>
      </w:r>
      <w:r>
        <w:rPr>
          <w:rFonts w:ascii="Symbol" w:hAnsi="Symbol"/>
        </w:rPr>
        <w:t></w:t>
      </w:r>
      <w:r>
        <w:rPr>
          <w:rFonts w:hint="eastAsia" w:ascii="Imago" w:hAnsi="Imago"/>
        </w:rPr>
        <w:t>l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混匀</w:t>
      </w:r>
      <w:r>
        <w:rPr>
          <w:rFonts w:ascii="Imago" w:hAnsi="Imago"/>
        </w:rPr>
        <w:t>系统：采用无接触式</w:t>
      </w:r>
      <w:r>
        <w:rPr>
          <w:rFonts w:hint="eastAsia" w:ascii="Imago" w:hAnsi="Imago"/>
        </w:rPr>
        <w:t>混匀</w:t>
      </w:r>
      <w:r>
        <w:rPr>
          <w:rFonts w:ascii="Imago" w:hAnsi="Imago"/>
        </w:rPr>
        <w:t>技术</w:t>
      </w:r>
      <w:r>
        <w:rPr>
          <w:rFonts w:hint="eastAsia" w:ascii="Imago" w:hAnsi="Imago"/>
        </w:rPr>
        <w:t>，避免交叉污染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样本稀释(浓缩)功能：可进行样本自动稀释和浓缩检测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重检功能：对异常结果标本实行实时或批量自动重检，如遇特高浓度的样本，可以自动进行稀释后复检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仪器具有可扩展性，仪器</w:t>
      </w:r>
      <w:r>
        <w:rPr>
          <w:rFonts w:hint="eastAsia" w:ascii="Imago" w:hAnsi="Imago"/>
        </w:rPr>
        <w:t>可</w:t>
      </w:r>
      <w:r>
        <w:rPr>
          <w:rFonts w:ascii="Imago" w:hAnsi="Imago"/>
        </w:rPr>
        <w:t>模块组合式设计，可连接不同速度及功能的模块，未来具有模块拓展可能</w:t>
      </w:r>
      <w:r>
        <w:rPr>
          <w:rFonts w:hint="eastAsia" w:ascii="Imago" w:hAnsi="Imago"/>
        </w:rPr>
        <w:t>，可组成生化免疫一体机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hint="eastAsia" w:ascii="Imago" w:hAnsi="Imago"/>
        </w:rPr>
        <w:t>拥有</w:t>
      </w:r>
      <w:r>
        <w:rPr>
          <w:rFonts w:ascii="Imago" w:hAnsi="Imago"/>
        </w:rPr>
        <w:t>自我备机功能</w:t>
      </w:r>
      <w:r>
        <w:rPr>
          <w:rFonts w:hint="eastAsia" w:ascii="Imago" w:hAnsi="Imago"/>
        </w:rPr>
        <w:t>，最好具备</w:t>
      </w:r>
      <w:r>
        <w:rPr>
          <w:rFonts w:ascii="Imago" w:hAnsi="Imago"/>
        </w:rPr>
        <w:t>仪器轨道发生故障时，</w:t>
      </w:r>
      <w:r>
        <w:rPr>
          <w:rFonts w:hint="eastAsia" w:ascii="Imago" w:hAnsi="Imago"/>
        </w:rPr>
        <w:t>有</w:t>
      </w:r>
      <w:r>
        <w:rPr>
          <w:rFonts w:ascii="Imago" w:hAnsi="Imago"/>
        </w:rPr>
        <w:t>可独立装载标本</w:t>
      </w:r>
      <w:r>
        <w:rPr>
          <w:rFonts w:hint="eastAsia" w:ascii="Imago" w:hAnsi="Imago"/>
        </w:rPr>
        <w:t>的紧急进样口</w:t>
      </w:r>
    </w:p>
    <w:p>
      <w:pPr>
        <w:numPr>
          <w:ilvl w:val="0"/>
          <w:numId w:val="1"/>
        </w:numPr>
        <w:rPr>
          <w:rFonts w:ascii="Imago" w:hAnsi="Imago"/>
        </w:rPr>
      </w:pPr>
      <w:r>
        <w:rPr>
          <w:rFonts w:ascii="Imago" w:hAnsi="Imago"/>
        </w:rPr>
        <w:t>数据管理系统：除操作系统外，需提供原厂的数据管理系统；</w:t>
      </w:r>
      <w:r>
        <w:rPr>
          <w:rFonts w:hint="eastAsia" w:ascii="Imago" w:hAnsi="Imago"/>
        </w:rPr>
        <w:t>可提供样本结果审核，高级质控，数据备份等功能</w:t>
      </w:r>
    </w:p>
    <w:p>
      <w:pPr>
        <w:ind w:left="426"/>
        <w:jc w:val="left"/>
        <w:rPr>
          <w:rFonts w:ascii="宋体" w:hAnsi="宋体" w:cs="楷体"/>
        </w:rPr>
      </w:pPr>
      <w:r>
        <w:rPr>
          <w:rFonts w:hint="eastAsia" w:ascii="Imago" w:hAnsi="Imago"/>
        </w:rPr>
        <w:t>2</w:t>
      </w:r>
      <w:r>
        <w:rPr>
          <w:rFonts w:ascii="Imago" w:hAnsi="Imago"/>
        </w:rPr>
        <w:t>0. 原厂负责售后服务，并且</w:t>
      </w:r>
      <w:r>
        <w:rPr>
          <w:rFonts w:hint="eastAsia" w:ascii="Imago" w:hAnsi="Imago"/>
        </w:rPr>
        <w:t>当地</w:t>
      </w:r>
      <w:r>
        <w:rPr>
          <w:rFonts w:ascii="Imago" w:hAnsi="Imago"/>
        </w:rPr>
        <w:t>有常驻工程师和技术人员</w:t>
      </w:r>
      <w:r>
        <w:rPr>
          <w:rFonts w:hint="eastAsia" w:ascii="Imago" w:hAnsi="Imago"/>
        </w:rPr>
        <w:t>，提供当地应用技术人员联系方式和厂家维修授权证书，以方便核查。</w:t>
      </w:r>
      <w:r>
        <w:rPr>
          <w:rFonts w:hint="eastAsia" w:ascii="宋体" w:hAnsi="宋体" w:cs="楷体"/>
        </w:rPr>
        <w:t>提供免费的性能验证及每年一次的仪器校准服务。</w:t>
      </w:r>
    </w:p>
    <w:p>
      <w:pPr>
        <w:ind w:left="426"/>
        <w:jc w:val="left"/>
        <w:rPr>
          <w:rFonts w:ascii="宋体" w:hAnsi="宋体" w:cs="楷体"/>
        </w:rPr>
      </w:pPr>
      <w:r>
        <w:rPr>
          <w:rFonts w:hint="eastAsia" w:ascii="Imago" w:hAnsi="Imago"/>
        </w:rPr>
        <w:t>2</w:t>
      </w:r>
      <w:r>
        <w:rPr>
          <w:rFonts w:ascii="Imago" w:hAnsi="Imago"/>
        </w:rPr>
        <w:t>1.</w:t>
      </w:r>
      <w:r>
        <w:rPr>
          <w:rFonts w:hint="eastAsia" w:ascii="宋体" w:hAnsi="宋体" w:cs="楷体"/>
        </w:rPr>
        <w:t>试剂一个批号至少提供半年及以上的试剂量，免费提供定标液及室内质控品。</w:t>
      </w:r>
    </w:p>
    <w:p>
      <w:pPr>
        <w:tabs>
          <w:tab w:val="left" w:pos="786"/>
        </w:tabs>
        <w:ind w:left="786"/>
        <w:rPr>
          <w:rFonts w:ascii="Imago" w:hAnsi="Imago"/>
        </w:rPr>
      </w:pPr>
    </w:p>
    <w:p>
      <w:pPr>
        <w:tabs>
          <w:tab w:val="left" w:pos="720"/>
        </w:tabs>
        <w:rPr>
          <w:rFonts w:ascii="Imago" w:hAnsi="Imago"/>
        </w:rPr>
      </w:pPr>
    </w:p>
    <w:p>
      <w:pPr>
        <w:tabs>
          <w:tab w:val="left" w:pos="720"/>
        </w:tabs>
        <w:rPr>
          <w:rFonts w:ascii="Imago" w:hAnsi="Imago"/>
        </w:rPr>
      </w:pPr>
    </w:p>
    <w:p>
      <w:pPr>
        <w:tabs>
          <w:tab w:val="left" w:pos="720"/>
        </w:tabs>
        <w:rPr>
          <w:rFonts w:ascii="Imago" w:hAnsi="Imago"/>
          <w:sz w:val="52"/>
          <w:szCs w:val="52"/>
        </w:rPr>
      </w:pPr>
    </w:p>
    <w:sectPr>
      <w:head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Imago">
    <w:altName w:val="Georgia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20A83"/>
    <w:multiLevelType w:val="multilevel"/>
    <w:tmpl w:val="14720A83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372"/>
    <w:rsid w:val="00001F04"/>
    <w:rsid w:val="00006005"/>
    <w:rsid w:val="00006404"/>
    <w:rsid w:val="0000735B"/>
    <w:rsid w:val="00021E43"/>
    <w:rsid w:val="00022F2A"/>
    <w:rsid w:val="00023500"/>
    <w:rsid w:val="0002557B"/>
    <w:rsid w:val="0003065B"/>
    <w:rsid w:val="000333CE"/>
    <w:rsid w:val="00035E79"/>
    <w:rsid w:val="00047002"/>
    <w:rsid w:val="000500B8"/>
    <w:rsid w:val="0005415F"/>
    <w:rsid w:val="000604FD"/>
    <w:rsid w:val="00062A71"/>
    <w:rsid w:val="000676DE"/>
    <w:rsid w:val="00070A19"/>
    <w:rsid w:val="00070E88"/>
    <w:rsid w:val="000734B6"/>
    <w:rsid w:val="000800CA"/>
    <w:rsid w:val="00086B14"/>
    <w:rsid w:val="00092BDD"/>
    <w:rsid w:val="00096045"/>
    <w:rsid w:val="000A315E"/>
    <w:rsid w:val="000B2F9D"/>
    <w:rsid w:val="000B3D74"/>
    <w:rsid w:val="000B557E"/>
    <w:rsid w:val="000B6EA0"/>
    <w:rsid w:val="000C141A"/>
    <w:rsid w:val="000D02AD"/>
    <w:rsid w:val="000D1EF2"/>
    <w:rsid w:val="000D66C7"/>
    <w:rsid w:val="000E3F07"/>
    <w:rsid w:val="000E5B19"/>
    <w:rsid w:val="000E651F"/>
    <w:rsid w:val="000F1088"/>
    <w:rsid w:val="000F34E5"/>
    <w:rsid w:val="000F4E6E"/>
    <w:rsid w:val="000F5516"/>
    <w:rsid w:val="00103A86"/>
    <w:rsid w:val="00105675"/>
    <w:rsid w:val="00105E6E"/>
    <w:rsid w:val="00110D2F"/>
    <w:rsid w:val="00110F1D"/>
    <w:rsid w:val="00111566"/>
    <w:rsid w:val="00112027"/>
    <w:rsid w:val="0011538C"/>
    <w:rsid w:val="00116C75"/>
    <w:rsid w:val="0011775A"/>
    <w:rsid w:val="00123F8A"/>
    <w:rsid w:val="00125CA6"/>
    <w:rsid w:val="001331DC"/>
    <w:rsid w:val="001341D5"/>
    <w:rsid w:val="00141F78"/>
    <w:rsid w:val="00142AC3"/>
    <w:rsid w:val="00147E82"/>
    <w:rsid w:val="00147F09"/>
    <w:rsid w:val="0015034C"/>
    <w:rsid w:val="00157852"/>
    <w:rsid w:val="0016534B"/>
    <w:rsid w:val="00166CB1"/>
    <w:rsid w:val="0016790A"/>
    <w:rsid w:val="00174AE0"/>
    <w:rsid w:val="00181CE6"/>
    <w:rsid w:val="001822EC"/>
    <w:rsid w:val="00183530"/>
    <w:rsid w:val="00184993"/>
    <w:rsid w:val="00190886"/>
    <w:rsid w:val="00190E7E"/>
    <w:rsid w:val="00194ACD"/>
    <w:rsid w:val="001952F2"/>
    <w:rsid w:val="0019558D"/>
    <w:rsid w:val="001A244B"/>
    <w:rsid w:val="001A4795"/>
    <w:rsid w:val="001B544C"/>
    <w:rsid w:val="001C0D23"/>
    <w:rsid w:val="001C36A2"/>
    <w:rsid w:val="001C570E"/>
    <w:rsid w:val="001D2A34"/>
    <w:rsid w:val="001D3408"/>
    <w:rsid w:val="001D53FA"/>
    <w:rsid w:val="001E2012"/>
    <w:rsid w:val="001E3439"/>
    <w:rsid w:val="001E3897"/>
    <w:rsid w:val="001E5CB3"/>
    <w:rsid w:val="001E7C46"/>
    <w:rsid w:val="001E7D73"/>
    <w:rsid w:val="001E7FEC"/>
    <w:rsid w:val="001F7BE6"/>
    <w:rsid w:val="002027E7"/>
    <w:rsid w:val="002070B9"/>
    <w:rsid w:val="002125CB"/>
    <w:rsid w:val="002167F0"/>
    <w:rsid w:val="00222FB7"/>
    <w:rsid w:val="00231487"/>
    <w:rsid w:val="00231845"/>
    <w:rsid w:val="002323FE"/>
    <w:rsid w:val="0023537B"/>
    <w:rsid w:val="00244160"/>
    <w:rsid w:val="00247224"/>
    <w:rsid w:val="00253289"/>
    <w:rsid w:val="002538FF"/>
    <w:rsid w:val="002563B7"/>
    <w:rsid w:val="00261F96"/>
    <w:rsid w:val="00262CA3"/>
    <w:rsid w:val="00266114"/>
    <w:rsid w:val="0028701B"/>
    <w:rsid w:val="0028730B"/>
    <w:rsid w:val="0029059A"/>
    <w:rsid w:val="002979A9"/>
    <w:rsid w:val="002A317F"/>
    <w:rsid w:val="002A6BE4"/>
    <w:rsid w:val="002A7D05"/>
    <w:rsid w:val="002B55F2"/>
    <w:rsid w:val="002B569F"/>
    <w:rsid w:val="002B7496"/>
    <w:rsid w:val="002C3311"/>
    <w:rsid w:val="002D2004"/>
    <w:rsid w:val="002D5C46"/>
    <w:rsid w:val="002E165D"/>
    <w:rsid w:val="002E6968"/>
    <w:rsid w:val="002E6ED2"/>
    <w:rsid w:val="002F1327"/>
    <w:rsid w:val="002F26EF"/>
    <w:rsid w:val="0030031C"/>
    <w:rsid w:val="00312F2D"/>
    <w:rsid w:val="003147B4"/>
    <w:rsid w:val="00321480"/>
    <w:rsid w:val="00324D65"/>
    <w:rsid w:val="00343B81"/>
    <w:rsid w:val="00344C2E"/>
    <w:rsid w:val="00350F01"/>
    <w:rsid w:val="003510CD"/>
    <w:rsid w:val="00351110"/>
    <w:rsid w:val="00352587"/>
    <w:rsid w:val="00354480"/>
    <w:rsid w:val="00360334"/>
    <w:rsid w:val="00360A9C"/>
    <w:rsid w:val="00360AE1"/>
    <w:rsid w:val="00360B50"/>
    <w:rsid w:val="00365EAC"/>
    <w:rsid w:val="003679E2"/>
    <w:rsid w:val="003707E1"/>
    <w:rsid w:val="00371E19"/>
    <w:rsid w:val="00373572"/>
    <w:rsid w:val="00376643"/>
    <w:rsid w:val="0037690D"/>
    <w:rsid w:val="00377146"/>
    <w:rsid w:val="00382BC7"/>
    <w:rsid w:val="00387FD4"/>
    <w:rsid w:val="003929B1"/>
    <w:rsid w:val="00396C00"/>
    <w:rsid w:val="00397B8C"/>
    <w:rsid w:val="003A3BAF"/>
    <w:rsid w:val="003A55AC"/>
    <w:rsid w:val="003A5F20"/>
    <w:rsid w:val="003A64C7"/>
    <w:rsid w:val="003B039F"/>
    <w:rsid w:val="003B3369"/>
    <w:rsid w:val="003B4536"/>
    <w:rsid w:val="003B55B2"/>
    <w:rsid w:val="003C07C4"/>
    <w:rsid w:val="003C578F"/>
    <w:rsid w:val="003D7834"/>
    <w:rsid w:val="003E3C53"/>
    <w:rsid w:val="003E4A24"/>
    <w:rsid w:val="003E5A50"/>
    <w:rsid w:val="003F1891"/>
    <w:rsid w:val="003F3E92"/>
    <w:rsid w:val="00401E71"/>
    <w:rsid w:val="00404DB2"/>
    <w:rsid w:val="00405CC0"/>
    <w:rsid w:val="0042494E"/>
    <w:rsid w:val="0043360A"/>
    <w:rsid w:val="00440E06"/>
    <w:rsid w:val="00443C23"/>
    <w:rsid w:val="004474D6"/>
    <w:rsid w:val="00450843"/>
    <w:rsid w:val="0045184D"/>
    <w:rsid w:val="00453A6B"/>
    <w:rsid w:val="00454B96"/>
    <w:rsid w:val="00455716"/>
    <w:rsid w:val="00461167"/>
    <w:rsid w:val="004617D9"/>
    <w:rsid w:val="004645E7"/>
    <w:rsid w:val="004651BC"/>
    <w:rsid w:val="00467253"/>
    <w:rsid w:val="00473C00"/>
    <w:rsid w:val="004761F5"/>
    <w:rsid w:val="00476B68"/>
    <w:rsid w:val="00481747"/>
    <w:rsid w:val="00484241"/>
    <w:rsid w:val="00486D04"/>
    <w:rsid w:val="004977A1"/>
    <w:rsid w:val="004A5691"/>
    <w:rsid w:val="004A7BFE"/>
    <w:rsid w:val="004B33FD"/>
    <w:rsid w:val="004B3CBA"/>
    <w:rsid w:val="004B4DFA"/>
    <w:rsid w:val="004C0000"/>
    <w:rsid w:val="004C6D66"/>
    <w:rsid w:val="004D02E4"/>
    <w:rsid w:val="004D2761"/>
    <w:rsid w:val="004D446B"/>
    <w:rsid w:val="004D587F"/>
    <w:rsid w:val="004D674B"/>
    <w:rsid w:val="004D7BD1"/>
    <w:rsid w:val="004E07D4"/>
    <w:rsid w:val="004E1951"/>
    <w:rsid w:val="004E2A9A"/>
    <w:rsid w:val="004E63FD"/>
    <w:rsid w:val="004F1794"/>
    <w:rsid w:val="004F354E"/>
    <w:rsid w:val="004F3E43"/>
    <w:rsid w:val="005011AE"/>
    <w:rsid w:val="00507119"/>
    <w:rsid w:val="00514FFE"/>
    <w:rsid w:val="00515443"/>
    <w:rsid w:val="00516456"/>
    <w:rsid w:val="00521337"/>
    <w:rsid w:val="005258D8"/>
    <w:rsid w:val="005261F1"/>
    <w:rsid w:val="005323B3"/>
    <w:rsid w:val="00534DAC"/>
    <w:rsid w:val="005350EA"/>
    <w:rsid w:val="00537039"/>
    <w:rsid w:val="005445EC"/>
    <w:rsid w:val="00546280"/>
    <w:rsid w:val="00546668"/>
    <w:rsid w:val="00552D6C"/>
    <w:rsid w:val="00553E3F"/>
    <w:rsid w:val="00556E5C"/>
    <w:rsid w:val="00560586"/>
    <w:rsid w:val="00564019"/>
    <w:rsid w:val="00572750"/>
    <w:rsid w:val="0058118A"/>
    <w:rsid w:val="005825E2"/>
    <w:rsid w:val="00587E9C"/>
    <w:rsid w:val="00587EB9"/>
    <w:rsid w:val="005908E9"/>
    <w:rsid w:val="00593888"/>
    <w:rsid w:val="00597D92"/>
    <w:rsid w:val="005A1253"/>
    <w:rsid w:val="005A51FC"/>
    <w:rsid w:val="005A5795"/>
    <w:rsid w:val="005B2FBA"/>
    <w:rsid w:val="005B39A3"/>
    <w:rsid w:val="005B4219"/>
    <w:rsid w:val="005B5756"/>
    <w:rsid w:val="005B6F83"/>
    <w:rsid w:val="005C1F26"/>
    <w:rsid w:val="005C39D9"/>
    <w:rsid w:val="005C4543"/>
    <w:rsid w:val="005D159B"/>
    <w:rsid w:val="005D47B5"/>
    <w:rsid w:val="005D7178"/>
    <w:rsid w:val="005E4675"/>
    <w:rsid w:val="005E64B6"/>
    <w:rsid w:val="005E6548"/>
    <w:rsid w:val="005F15EA"/>
    <w:rsid w:val="005F7056"/>
    <w:rsid w:val="006012EA"/>
    <w:rsid w:val="00611223"/>
    <w:rsid w:val="006164A0"/>
    <w:rsid w:val="0062252F"/>
    <w:rsid w:val="00623B6E"/>
    <w:rsid w:val="00626B79"/>
    <w:rsid w:val="006272E1"/>
    <w:rsid w:val="00636B11"/>
    <w:rsid w:val="00637216"/>
    <w:rsid w:val="00642235"/>
    <w:rsid w:val="0064508B"/>
    <w:rsid w:val="0065305B"/>
    <w:rsid w:val="00654ACE"/>
    <w:rsid w:val="006655EA"/>
    <w:rsid w:val="00672EEF"/>
    <w:rsid w:val="006744A3"/>
    <w:rsid w:val="00676FFD"/>
    <w:rsid w:val="00677C77"/>
    <w:rsid w:val="0068602D"/>
    <w:rsid w:val="006937B9"/>
    <w:rsid w:val="0069442E"/>
    <w:rsid w:val="006964DD"/>
    <w:rsid w:val="006A1278"/>
    <w:rsid w:val="006A4A35"/>
    <w:rsid w:val="006A6C4F"/>
    <w:rsid w:val="006A7112"/>
    <w:rsid w:val="006C3B2D"/>
    <w:rsid w:val="006C6392"/>
    <w:rsid w:val="006C7CB9"/>
    <w:rsid w:val="006D1C51"/>
    <w:rsid w:val="006D2E25"/>
    <w:rsid w:val="006D46A1"/>
    <w:rsid w:val="006E0548"/>
    <w:rsid w:val="006E0A7F"/>
    <w:rsid w:val="006E0F07"/>
    <w:rsid w:val="006E4923"/>
    <w:rsid w:val="006E62DC"/>
    <w:rsid w:val="006E74C3"/>
    <w:rsid w:val="006F06A3"/>
    <w:rsid w:val="006F1BEB"/>
    <w:rsid w:val="006F57FD"/>
    <w:rsid w:val="006F5C32"/>
    <w:rsid w:val="006F5E69"/>
    <w:rsid w:val="006F7AD1"/>
    <w:rsid w:val="00702D97"/>
    <w:rsid w:val="00703231"/>
    <w:rsid w:val="007032AD"/>
    <w:rsid w:val="0070360F"/>
    <w:rsid w:val="00704A46"/>
    <w:rsid w:val="00706258"/>
    <w:rsid w:val="0071095D"/>
    <w:rsid w:val="0071149D"/>
    <w:rsid w:val="007120B8"/>
    <w:rsid w:val="007124D7"/>
    <w:rsid w:val="0071784C"/>
    <w:rsid w:val="00720171"/>
    <w:rsid w:val="00721B09"/>
    <w:rsid w:val="007225A9"/>
    <w:rsid w:val="00722AB6"/>
    <w:rsid w:val="007246E3"/>
    <w:rsid w:val="00734489"/>
    <w:rsid w:val="00734749"/>
    <w:rsid w:val="007404A6"/>
    <w:rsid w:val="00745356"/>
    <w:rsid w:val="007637D1"/>
    <w:rsid w:val="00764E52"/>
    <w:rsid w:val="007710D7"/>
    <w:rsid w:val="0077142F"/>
    <w:rsid w:val="0077306B"/>
    <w:rsid w:val="00775DB8"/>
    <w:rsid w:val="00781249"/>
    <w:rsid w:val="00782403"/>
    <w:rsid w:val="00782833"/>
    <w:rsid w:val="00784220"/>
    <w:rsid w:val="00785F57"/>
    <w:rsid w:val="00792A9B"/>
    <w:rsid w:val="007A5DDB"/>
    <w:rsid w:val="007B2E08"/>
    <w:rsid w:val="007B481E"/>
    <w:rsid w:val="007D21EB"/>
    <w:rsid w:val="007D67D5"/>
    <w:rsid w:val="007D69C3"/>
    <w:rsid w:val="007D6F1A"/>
    <w:rsid w:val="007D7262"/>
    <w:rsid w:val="007F09CB"/>
    <w:rsid w:val="007F36C0"/>
    <w:rsid w:val="007F6FD1"/>
    <w:rsid w:val="007F7F0B"/>
    <w:rsid w:val="008007E2"/>
    <w:rsid w:val="008010D4"/>
    <w:rsid w:val="008051AC"/>
    <w:rsid w:val="00812B5F"/>
    <w:rsid w:val="00813B53"/>
    <w:rsid w:val="00827E47"/>
    <w:rsid w:val="0083079F"/>
    <w:rsid w:val="0083219F"/>
    <w:rsid w:val="00834341"/>
    <w:rsid w:val="008439AF"/>
    <w:rsid w:val="00846E21"/>
    <w:rsid w:val="00847FD2"/>
    <w:rsid w:val="00851CEC"/>
    <w:rsid w:val="00855901"/>
    <w:rsid w:val="008561C6"/>
    <w:rsid w:val="0085693B"/>
    <w:rsid w:val="00857ACC"/>
    <w:rsid w:val="00861F4F"/>
    <w:rsid w:val="00862FA6"/>
    <w:rsid w:val="008716C7"/>
    <w:rsid w:val="008716F3"/>
    <w:rsid w:val="008731C7"/>
    <w:rsid w:val="008743CD"/>
    <w:rsid w:val="008806CB"/>
    <w:rsid w:val="00881DE8"/>
    <w:rsid w:val="008934A8"/>
    <w:rsid w:val="008937D9"/>
    <w:rsid w:val="00896A61"/>
    <w:rsid w:val="008A5CA4"/>
    <w:rsid w:val="008C09B9"/>
    <w:rsid w:val="008C2695"/>
    <w:rsid w:val="008C7EDB"/>
    <w:rsid w:val="008D1D52"/>
    <w:rsid w:val="008D4F9E"/>
    <w:rsid w:val="008E2BA6"/>
    <w:rsid w:val="008E4377"/>
    <w:rsid w:val="008F13FB"/>
    <w:rsid w:val="009014EE"/>
    <w:rsid w:val="00913453"/>
    <w:rsid w:val="009158CA"/>
    <w:rsid w:val="00916BDE"/>
    <w:rsid w:val="00924891"/>
    <w:rsid w:val="0092538C"/>
    <w:rsid w:val="009253A0"/>
    <w:rsid w:val="009255AC"/>
    <w:rsid w:val="00925EC7"/>
    <w:rsid w:val="00927CA1"/>
    <w:rsid w:val="009322B1"/>
    <w:rsid w:val="0093469C"/>
    <w:rsid w:val="00941BF9"/>
    <w:rsid w:val="00942F64"/>
    <w:rsid w:val="009471A8"/>
    <w:rsid w:val="00947FAF"/>
    <w:rsid w:val="009510CB"/>
    <w:rsid w:val="009527B9"/>
    <w:rsid w:val="009529F4"/>
    <w:rsid w:val="00955D7B"/>
    <w:rsid w:val="0095657A"/>
    <w:rsid w:val="009569EA"/>
    <w:rsid w:val="00962B41"/>
    <w:rsid w:val="00962F20"/>
    <w:rsid w:val="00964270"/>
    <w:rsid w:val="0096471B"/>
    <w:rsid w:val="00967A53"/>
    <w:rsid w:val="009718AE"/>
    <w:rsid w:val="00971A02"/>
    <w:rsid w:val="00973148"/>
    <w:rsid w:val="0098077F"/>
    <w:rsid w:val="009810F0"/>
    <w:rsid w:val="0098171C"/>
    <w:rsid w:val="0098729A"/>
    <w:rsid w:val="00995612"/>
    <w:rsid w:val="0099583B"/>
    <w:rsid w:val="009A1230"/>
    <w:rsid w:val="009A27CD"/>
    <w:rsid w:val="009A69EA"/>
    <w:rsid w:val="009B2C10"/>
    <w:rsid w:val="009B38EC"/>
    <w:rsid w:val="009B7A3A"/>
    <w:rsid w:val="009C4524"/>
    <w:rsid w:val="009D0BC9"/>
    <w:rsid w:val="009D2272"/>
    <w:rsid w:val="009D23C6"/>
    <w:rsid w:val="009D2914"/>
    <w:rsid w:val="009D7C98"/>
    <w:rsid w:val="009E3830"/>
    <w:rsid w:val="009E4FD8"/>
    <w:rsid w:val="009E5F7C"/>
    <w:rsid w:val="009E7C0C"/>
    <w:rsid w:val="009F014C"/>
    <w:rsid w:val="009F1262"/>
    <w:rsid w:val="009F24B1"/>
    <w:rsid w:val="00A00E0F"/>
    <w:rsid w:val="00A00F86"/>
    <w:rsid w:val="00A07765"/>
    <w:rsid w:val="00A11C45"/>
    <w:rsid w:val="00A12CB7"/>
    <w:rsid w:val="00A13CC8"/>
    <w:rsid w:val="00A14504"/>
    <w:rsid w:val="00A177CA"/>
    <w:rsid w:val="00A17B8F"/>
    <w:rsid w:val="00A22BC3"/>
    <w:rsid w:val="00A255F1"/>
    <w:rsid w:val="00A27766"/>
    <w:rsid w:val="00A31A7E"/>
    <w:rsid w:val="00A333F1"/>
    <w:rsid w:val="00A3764F"/>
    <w:rsid w:val="00A37952"/>
    <w:rsid w:val="00A43FBF"/>
    <w:rsid w:val="00A44C8A"/>
    <w:rsid w:val="00A53A2C"/>
    <w:rsid w:val="00A61A02"/>
    <w:rsid w:val="00A64343"/>
    <w:rsid w:val="00A6702F"/>
    <w:rsid w:val="00A71F35"/>
    <w:rsid w:val="00A728BA"/>
    <w:rsid w:val="00A75603"/>
    <w:rsid w:val="00A75A5C"/>
    <w:rsid w:val="00A7717F"/>
    <w:rsid w:val="00A80180"/>
    <w:rsid w:val="00A80DF1"/>
    <w:rsid w:val="00A82527"/>
    <w:rsid w:val="00A85F41"/>
    <w:rsid w:val="00A9047A"/>
    <w:rsid w:val="00A9054C"/>
    <w:rsid w:val="00A92133"/>
    <w:rsid w:val="00A932DD"/>
    <w:rsid w:val="00A95AD1"/>
    <w:rsid w:val="00AA4F40"/>
    <w:rsid w:val="00AA6971"/>
    <w:rsid w:val="00AB3B7A"/>
    <w:rsid w:val="00AB4BC7"/>
    <w:rsid w:val="00AB68AC"/>
    <w:rsid w:val="00AC496D"/>
    <w:rsid w:val="00AC6C8D"/>
    <w:rsid w:val="00AD2F06"/>
    <w:rsid w:val="00AE231B"/>
    <w:rsid w:val="00AF32F5"/>
    <w:rsid w:val="00AF5564"/>
    <w:rsid w:val="00B01D4F"/>
    <w:rsid w:val="00B05BA8"/>
    <w:rsid w:val="00B072B5"/>
    <w:rsid w:val="00B14660"/>
    <w:rsid w:val="00B1551A"/>
    <w:rsid w:val="00B23618"/>
    <w:rsid w:val="00B259BA"/>
    <w:rsid w:val="00B266A4"/>
    <w:rsid w:val="00B270A1"/>
    <w:rsid w:val="00B2711A"/>
    <w:rsid w:val="00B27BBE"/>
    <w:rsid w:val="00B34A97"/>
    <w:rsid w:val="00B42E34"/>
    <w:rsid w:val="00B45B53"/>
    <w:rsid w:val="00B5061A"/>
    <w:rsid w:val="00B55EA1"/>
    <w:rsid w:val="00B602C7"/>
    <w:rsid w:val="00B61D64"/>
    <w:rsid w:val="00B63185"/>
    <w:rsid w:val="00B74DC8"/>
    <w:rsid w:val="00B755F5"/>
    <w:rsid w:val="00B82ECF"/>
    <w:rsid w:val="00B850D6"/>
    <w:rsid w:val="00B85E34"/>
    <w:rsid w:val="00B86627"/>
    <w:rsid w:val="00B9112B"/>
    <w:rsid w:val="00B925C1"/>
    <w:rsid w:val="00B969F8"/>
    <w:rsid w:val="00BA13C2"/>
    <w:rsid w:val="00BA2400"/>
    <w:rsid w:val="00BA3B49"/>
    <w:rsid w:val="00BA6CDB"/>
    <w:rsid w:val="00BB2701"/>
    <w:rsid w:val="00BB4FF4"/>
    <w:rsid w:val="00BB5B81"/>
    <w:rsid w:val="00BC129E"/>
    <w:rsid w:val="00BC3432"/>
    <w:rsid w:val="00BC6476"/>
    <w:rsid w:val="00BD242A"/>
    <w:rsid w:val="00BD4A8B"/>
    <w:rsid w:val="00BD56DF"/>
    <w:rsid w:val="00BE302B"/>
    <w:rsid w:val="00BF23E4"/>
    <w:rsid w:val="00BF28B3"/>
    <w:rsid w:val="00BF378C"/>
    <w:rsid w:val="00C059C1"/>
    <w:rsid w:val="00C06B8F"/>
    <w:rsid w:val="00C07C43"/>
    <w:rsid w:val="00C11D23"/>
    <w:rsid w:val="00C16780"/>
    <w:rsid w:val="00C16C30"/>
    <w:rsid w:val="00C242E6"/>
    <w:rsid w:val="00C25723"/>
    <w:rsid w:val="00C32D1E"/>
    <w:rsid w:val="00C34212"/>
    <w:rsid w:val="00C3524E"/>
    <w:rsid w:val="00C366E2"/>
    <w:rsid w:val="00C3696B"/>
    <w:rsid w:val="00C442B0"/>
    <w:rsid w:val="00C45661"/>
    <w:rsid w:val="00C54C88"/>
    <w:rsid w:val="00C61D1C"/>
    <w:rsid w:val="00C63744"/>
    <w:rsid w:val="00C64E9E"/>
    <w:rsid w:val="00C65E02"/>
    <w:rsid w:val="00C65E55"/>
    <w:rsid w:val="00C66372"/>
    <w:rsid w:val="00C711AF"/>
    <w:rsid w:val="00C716BC"/>
    <w:rsid w:val="00C724AF"/>
    <w:rsid w:val="00C741FD"/>
    <w:rsid w:val="00C84DE3"/>
    <w:rsid w:val="00C8755A"/>
    <w:rsid w:val="00C93CFD"/>
    <w:rsid w:val="00C9571F"/>
    <w:rsid w:val="00CA1CB3"/>
    <w:rsid w:val="00CA2A4E"/>
    <w:rsid w:val="00CA4023"/>
    <w:rsid w:val="00CA7B15"/>
    <w:rsid w:val="00CB2DD8"/>
    <w:rsid w:val="00CC0AA6"/>
    <w:rsid w:val="00CE0AD7"/>
    <w:rsid w:val="00CE0C34"/>
    <w:rsid w:val="00CE1DF4"/>
    <w:rsid w:val="00CE25BD"/>
    <w:rsid w:val="00CE3937"/>
    <w:rsid w:val="00CE510B"/>
    <w:rsid w:val="00CF140C"/>
    <w:rsid w:val="00CF4698"/>
    <w:rsid w:val="00D05FB6"/>
    <w:rsid w:val="00D0760D"/>
    <w:rsid w:val="00D078C7"/>
    <w:rsid w:val="00D10E1D"/>
    <w:rsid w:val="00D11700"/>
    <w:rsid w:val="00D12EB6"/>
    <w:rsid w:val="00D17E1E"/>
    <w:rsid w:val="00D215E4"/>
    <w:rsid w:val="00D235F1"/>
    <w:rsid w:val="00D251D7"/>
    <w:rsid w:val="00D25FF5"/>
    <w:rsid w:val="00D31FC3"/>
    <w:rsid w:val="00D32C38"/>
    <w:rsid w:val="00D33AFB"/>
    <w:rsid w:val="00D342CE"/>
    <w:rsid w:val="00D36317"/>
    <w:rsid w:val="00D36A00"/>
    <w:rsid w:val="00D4100D"/>
    <w:rsid w:val="00D46C60"/>
    <w:rsid w:val="00D5557B"/>
    <w:rsid w:val="00D568F6"/>
    <w:rsid w:val="00D60BFF"/>
    <w:rsid w:val="00D63D0A"/>
    <w:rsid w:val="00D649C2"/>
    <w:rsid w:val="00D76C68"/>
    <w:rsid w:val="00D774C7"/>
    <w:rsid w:val="00D8271A"/>
    <w:rsid w:val="00D82E50"/>
    <w:rsid w:val="00D83482"/>
    <w:rsid w:val="00D86B45"/>
    <w:rsid w:val="00DA2967"/>
    <w:rsid w:val="00DA421F"/>
    <w:rsid w:val="00DA5365"/>
    <w:rsid w:val="00DB1549"/>
    <w:rsid w:val="00DB2D95"/>
    <w:rsid w:val="00DB2E17"/>
    <w:rsid w:val="00DC674B"/>
    <w:rsid w:val="00DC72D0"/>
    <w:rsid w:val="00DD4583"/>
    <w:rsid w:val="00DD4619"/>
    <w:rsid w:val="00DD65A6"/>
    <w:rsid w:val="00DE2ED4"/>
    <w:rsid w:val="00DE685F"/>
    <w:rsid w:val="00DF2503"/>
    <w:rsid w:val="00DF3900"/>
    <w:rsid w:val="00DF5AD8"/>
    <w:rsid w:val="00E01092"/>
    <w:rsid w:val="00E025D3"/>
    <w:rsid w:val="00E06FC4"/>
    <w:rsid w:val="00E11EF2"/>
    <w:rsid w:val="00E125EF"/>
    <w:rsid w:val="00E14962"/>
    <w:rsid w:val="00E158EE"/>
    <w:rsid w:val="00E20B47"/>
    <w:rsid w:val="00E20CFE"/>
    <w:rsid w:val="00E21E58"/>
    <w:rsid w:val="00E21F1F"/>
    <w:rsid w:val="00E238BF"/>
    <w:rsid w:val="00E353BC"/>
    <w:rsid w:val="00E44FC4"/>
    <w:rsid w:val="00E5165A"/>
    <w:rsid w:val="00E70C13"/>
    <w:rsid w:val="00E77AE5"/>
    <w:rsid w:val="00E873F9"/>
    <w:rsid w:val="00E8792C"/>
    <w:rsid w:val="00E9303B"/>
    <w:rsid w:val="00E94588"/>
    <w:rsid w:val="00E96439"/>
    <w:rsid w:val="00EA48A6"/>
    <w:rsid w:val="00EA4EDD"/>
    <w:rsid w:val="00EB35DA"/>
    <w:rsid w:val="00EB66EB"/>
    <w:rsid w:val="00EC06B2"/>
    <w:rsid w:val="00EC2AE6"/>
    <w:rsid w:val="00EC49F8"/>
    <w:rsid w:val="00EC6383"/>
    <w:rsid w:val="00EC66F9"/>
    <w:rsid w:val="00EC7C86"/>
    <w:rsid w:val="00ED2445"/>
    <w:rsid w:val="00ED35BD"/>
    <w:rsid w:val="00ED396A"/>
    <w:rsid w:val="00EE1C51"/>
    <w:rsid w:val="00EF0EC0"/>
    <w:rsid w:val="00F01590"/>
    <w:rsid w:val="00F03AFE"/>
    <w:rsid w:val="00F054A6"/>
    <w:rsid w:val="00F134E0"/>
    <w:rsid w:val="00F1674C"/>
    <w:rsid w:val="00F222EC"/>
    <w:rsid w:val="00F25466"/>
    <w:rsid w:val="00F26836"/>
    <w:rsid w:val="00F26D75"/>
    <w:rsid w:val="00F320A0"/>
    <w:rsid w:val="00F326D0"/>
    <w:rsid w:val="00F32E4B"/>
    <w:rsid w:val="00F34F16"/>
    <w:rsid w:val="00F54D31"/>
    <w:rsid w:val="00F56917"/>
    <w:rsid w:val="00F5775B"/>
    <w:rsid w:val="00F605B1"/>
    <w:rsid w:val="00F619F0"/>
    <w:rsid w:val="00F635D2"/>
    <w:rsid w:val="00F657BF"/>
    <w:rsid w:val="00F72006"/>
    <w:rsid w:val="00F743CE"/>
    <w:rsid w:val="00F75F4A"/>
    <w:rsid w:val="00F81FD7"/>
    <w:rsid w:val="00F87F9E"/>
    <w:rsid w:val="00F9195C"/>
    <w:rsid w:val="00F92312"/>
    <w:rsid w:val="00F92FD4"/>
    <w:rsid w:val="00F94A00"/>
    <w:rsid w:val="00F97BD3"/>
    <w:rsid w:val="00FA15A9"/>
    <w:rsid w:val="00FB4147"/>
    <w:rsid w:val="00FC2EBD"/>
    <w:rsid w:val="00FC5767"/>
    <w:rsid w:val="00FC5C57"/>
    <w:rsid w:val="00FD0006"/>
    <w:rsid w:val="00FD2141"/>
    <w:rsid w:val="00FD331C"/>
    <w:rsid w:val="00FD7397"/>
    <w:rsid w:val="00FE14C3"/>
    <w:rsid w:val="00FE2A20"/>
    <w:rsid w:val="00FE331F"/>
    <w:rsid w:val="00FE791C"/>
    <w:rsid w:val="00FF5B9E"/>
    <w:rsid w:val="0B6B495E"/>
    <w:rsid w:val="16DC206D"/>
    <w:rsid w:val="31257B07"/>
    <w:rsid w:val="3FB24E14"/>
    <w:rsid w:val="42076050"/>
    <w:rsid w:val="4C343587"/>
    <w:rsid w:val="539C57F1"/>
    <w:rsid w:val="5C871CFE"/>
    <w:rsid w:val="628B5756"/>
    <w:rsid w:val="6BE37BB8"/>
    <w:rsid w:val="6CE85759"/>
    <w:rsid w:val="76AD3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F. Hoffmann-La Roche, Ltd.</Company>
  <Pages>1</Pages>
  <Words>120</Words>
  <Characters>686</Characters>
  <Lines>5</Lines>
  <Paragraphs>1</Paragraphs>
  <TotalTime>12</TotalTime>
  <ScaleCrop>false</ScaleCrop>
  <LinksUpToDate>false</LinksUpToDate>
  <CharactersWithSpaces>805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2021-04-01T00:01:00Z</dcterms:created>
  <dc:creator>Ma, Lionel {DYCB~Shanghai}</dc:creator>
  <cp:lastModifiedBy>Administrator</cp:lastModifiedBy>
  <cp:lastPrinted>2018-11-14T07:27:00Z</cp:lastPrinted>
  <dcterms:modified xsi:type="dcterms:W3CDTF">2021-04-22T04:08:00Z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75BE4CCD5E554388B37B5FD8AC4ABB9E</vt:lpwstr>
  </property>
</Properties>
</file>